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8F" w:rsidRDefault="00236F8F" w:rsidP="00236F8F">
      <w:pPr>
        <w:pStyle w:val="11"/>
        <w:ind w:left="1276" w:right="-5"/>
        <w:rPr>
          <w:b/>
          <w:sz w:val="28"/>
          <w:szCs w:val="28"/>
          <w:lang w:eastAsia="en-US"/>
        </w:rPr>
      </w:pPr>
    </w:p>
    <w:p w:rsidR="00236F8F" w:rsidRDefault="00B01BF1" w:rsidP="00236F8F">
      <w:pPr>
        <w:pStyle w:val="11"/>
        <w:ind w:right="-5"/>
        <w:jc w:val="center"/>
        <w:rPr>
          <w:b/>
          <w:sz w:val="28"/>
          <w:szCs w:val="28"/>
        </w:rPr>
      </w:pPr>
      <w:r>
        <w:rPr>
          <w:b/>
          <w:sz w:val="28"/>
          <w:szCs w:val="28"/>
        </w:rPr>
        <w:t xml:space="preserve">ИЗВЕЩЕНИЕ </w:t>
      </w:r>
    </w:p>
    <w:p w:rsidR="00236F8F" w:rsidRDefault="00B01BF1" w:rsidP="00236F8F">
      <w:pPr>
        <w:pStyle w:val="11"/>
        <w:ind w:right="-5"/>
        <w:jc w:val="center"/>
        <w:rPr>
          <w:b/>
          <w:sz w:val="28"/>
          <w:szCs w:val="28"/>
        </w:rPr>
      </w:pPr>
      <w:r>
        <w:rPr>
          <w:b/>
          <w:sz w:val="28"/>
          <w:szCs w:val="28"/>
        </w:rPr>
        <w:t xml:space="preserve">о проведении </w:t>
      </w:r>
      <w:r w:rsidR="00236F8F" w:rsidRPr="00E27861">
        <w:rPr>
          <w:b/>
          <w:sz w:val="28"/>
          <w:szCs w:val="28"/>
        </w:rPr>
        <w:t>аукциона (открытая форма подачи предложений о цене) на право заключения договора куп</w:t>
      </w:r>
      <w:r w:rsidR="00661E55">
        <w:rPr>
          <w:b/>
          <w:sz w:val="28"/>
          <w:szCs w:val="28"/>
        </w:rPr>
        <w:t>ли-продажи имущества (автотранспорт</w:t>
      </w:r>
      <w:r w:rsidR="00236F8F" w:rsidRPr="00E27861">
        <w:rPr>
          <w:b/>
          <w:sz w:val="28"/>
          <w:szCs w:val="28"/>
        </w:rPr>
        <w:t xml:space="preserve">), находящегося в оперативном управлении </w:t>
      </w:r>
    </w:p>
    <w:p w:rsidR="00236F8F" w:rsidRDefault="00236F8F" w:rsidP="00236F8F">
      <w:pPr>
        <w:pStyle w:val="11"/>
        <w:ind w:right="-5"/>
        <w:jc w:val="center"/>
        <w:rPr>
          <w:b/>
          <w:sz w:val="28"/>
          <w:szCs w:val="28"/>
        </w:rPr>
      </w:pPr>
      <w:r w:rsidRPr="00E27861">
        <w:rPr>
          <w:b/>
          <w:sz w:val="28"/>
          <w:szCs w:val="28"/>
        </w:rPr>
        <w:t xml:space="preserve">государственного </w:t>
      </w:r>
      <w:r w:rsidR="00F900E1">
        <w:rPr>
          <w:b/>
          <w:sz w:val="28"/>
          <w:szCs w:val="28"/>
        </w:rPr>
        <w:t>автономного</w:t>
      </w:r>
      <w:r w:rsidRPr="00E27861">
        <w:rPr>
          <w:b/>
          <w:sz w:val="28"/>
          <w:szCs w:val="28"/>
        </w:rPr>
        <w:t xml:space="preserve"> учреждения Саратовской области</w:t>
      </w:r>
      <w:r w:rsidR="00661E55">
        <w:rPr>
          <w:b/>
          <w:sz w:val="28"/>
          <w:szCs w:val="28"/>
        </w:rPr>
        <w:t xml:space="preserve"> </w:t>
      </w:r>
      <w:r w:rsidRPr="00E27861">
        <w:rPr>
          <w:b/>
          <w:sz w:val="28"/>
          <w:szCs w:val="28"/>
        </w:rPr>
        <w:t xml:space="preserve"> «</w:t>
      </w:r>
      <w:r w:rsidR="00F900E1">
        <w:rPr>
          <w:b/>
          <w:sz w:val="28"/>
          <w:szCs w:val="28"/>
        </w:rPr>
        <w:t>Центр социальной защиты населения Лысогорского района»</w:t>
      </w:r>
    </w:p>
    <w:p w:rsidR="00F900E1" w:rsidRDefault="00F900E1" w:rsidP="00236F8F">
      <w:pPr>
        <w:pStyle w:val="11"/>
        <w:ind w:right="-5"/>
        <w:jc w:val="center"/>
        <w:rPr>
          <w:b/>
          <w:sz w:val="28"/>
          <w:szCs w:val="28"/>
        </w:rPr>
      </w:pPr>
    </w:p>
    <w:p w:rsidR="00B01BF1" w:rsidRPr="00C3659D" w:rsidRDefault="00B01BF1" w:rsidP="00B01BF1">
      <w:pPr>
        <w:jc w:val="both"/>
        <w:rPr>
          <w:sz w:val="28"/>
          <w:szCs w:val="28"/>
        </w:rPr>
      </w:pPr>
      <w:r w:rsidRPr="00C3659D">
        <w:rPr>
          <w:sz w:val="28"/>
          <w:szCs w:val="28"/>
        </w:rPr>
        <w:t xml:space="preserve">      </w:t>
      </w:r>
      <w:r>
        <w:rPr>
          <w:sz w:val="28"/>
          <w:szCs w:val="28"/>
        </w:rPr>
        <w:t xml:space="preserve">    Государственное автономное учреждение Саратовской области «Центр социальной защиты населения Лысогорского района» в соответствии  Федеральному закону</w:t>
      </w:r>
      <w:r w:rsidRPr="00C3659D">
        <w:rPr>
          <w:sz w:val="28"/>
          <w:szCs w:val="28"/>
        </w:rPr>
        <w:t xml:space="preserve"> от </w:t>
      </w:r>
      <w:r>
        <w:rPr>
          <w:sz w:val="28"/>
          <w:szCs w:val="28"/>
        </w:rPr>
        <w:t xml:space="preserve">21.12.2001 № 178-ФЗ «О приватизации государственного и муниципального имущества», Федеральному закону от </w:t>
      </w:r>
      <w:r w:rsidRPr="00C3659D">
        <w:rPr>
          <w:sz w:val="28"/>
          <w:szCs w:val="28"/>
        </w:rPr>
        <w:t xml:space="preserve">26.07.2006г. №135-ФЗ «О защите конкуренции», </w:t>
      </w:r>
      <w:r>
        <w:rPr>
          <w:sz w:val="28"/>
          <w:szCs w:val="28"/>
        </w:rPr>
        <w:t xml:space="preserve">Постановлению Правительства РФ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r w:rsidRPr="00C3659D">
        <w:rPr>
          <w:sz w:val="28"/>
          <w:szCs w:val="28"/>
        </w:rPr>
        <w:t>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sz w:val="28"/>
          <w:szCs w:val="28"/>
        </w:rPr>
        <w:t>едения торгов в форме конкурса»</w:t>
      </w:r>
    </w:p>
    <w:p w:rsidR="00F900E1" w:rsidRDefault="00F900E1" w:rsidP="00236F8F">
      <w:pPr>
        <w:pStyle w:val="11"/>
        <w:ind w:right="-5"/>
        <w:jc w:val="center"/>
        <w:rPr>
          <w:b/>
          <w:sz w:val="28"/>
          <w:szCs w:val="28"/>
        </w:rPr>
      </w:pPr>
    </w:p>
    <w:p w:rsidR="00236F8F" w:rsidRPr="00B01BF1" w:rsidRDefault="00B01BF1" w:rsidP="00B01BF1">
      <w:pPr>
        <w:pStyle w:val="aa"/>
        <w:numPr>
          <w:ilvl w:val="0"/>
          <w:numId w:val="7"/>
        </w:numPr>
        <w:ind w:left="0" w:firstLine="0"/>
        <w:jc w:val="both"/>
        <w:rPr>
          <w:b/>
          <w:sz w:val="28"/>
          <w:szCs w:val="28"/>
        </w:rPr>
      </w:pPr>
      <w:r w:rsidRPr="00B01BF1">
        <w:rPr>
          <w:b/>
          <w:sz w:val="28"/>
          <w:szCs w:val="28"/>
        </w:rPr>
        <w:t>Продавец:</w:t>
      </w:r>
      <w:r w:rsidR="00236F8F" w:rsidRPr="00330BB6">
        <w:rPr>
          <w:sz w:val="28"/>
          <w:szCs w:val="28"/>
        </w:rPr>
        <w:t xml:space="preserve"> государственное </w:t>
      </w:r>
      <w:r w:rsidR="00B45D8C" w:rsidRPr="00330BB6">
        <w:rPr>
          <w:sz w:val="28"/>
          <w:szCs w:val="28"/>
        </w:rPr>
        <w:t xml:space="preserve">автономное учреждение </w:t>
      </w:r>
      <w:r w:rsidR="00236F8F" w:rsidRPr="00330BB6">
        <w:rPr>
          <w:sz w:val="28"/>
          <w:szCs w:val="28"/>
        </w:rPr>
        <w:t>Саратовской области «</w:t>
      </w:r>
      <w:r w:rsidR="00B45D8C" w:rsidRPr="00330BB6">
        <w:rPr>
          <w:sz w:val="28"/>
          <w:szCs w:val="28"/>
        </w:rPr>
        <w:t>Центр социальной защиты населения Лысогорского района</w:t>
      </w:r>
      <w:r w:rsidR="00236F8F" w:rsidRPr="00330BB6">
        <w:rPr>
          <w:sz w:val="28"/>
          <w:szCs w:val="28"/>
        </w:rPr>
        <w:t xml:space="preserve">» </w:t>
      </w:r>
    </w:p>
    <w:p w:rsidR="00661E55" w:rsidRPr="00330BB6" w:rsidRDefault="00661E55" w:rsidP="00B01BF1">
      <w:pPr>
        <w:pStyle w:val="aa"/>
        <w:ind w:firstLine="708"/>
        <w:jc w:val="both"/>
        <w:rPr>
          <w:sz w:val="28"/>
          <w:szCs w:val="28"/>
        </w:rPr>
      </w:pPr>
      <w:r w:rsidRPr="00330BB6">
        <w:rPr>
          <w:b/>
          <w:sz w:val="28"/>
          <w:szCs w:val="28"/>
        </w:rPr>
        <w:t>Место нахождения:</w:t>
      </w:r>
      <w:r w:rsidRPr="00330BB6">
        <w:rPr>
          <w:sz w:val="28"/>
          <w:szCs w:val="28"/>
        </w:rPr>
        <w:t xml:space="preserve">  412860  Саратовская область, р.п. Лысые Горы, ул. Железнодорожная, 31 </w:t>
      </w:r>
    </w:p>
    <w:p w:rsidR="00661E55" w:rsidRPr="00330BB6" w:rsidRDefault="00661E55" w:rsidP="00B01BF1">
      <w:pPr>
        <w:pStyle w:val="aa"/>
        <w:ind w:firstLine="708"/>
        <w:jc w:val="both"/>
        <w:rPr>
          <w:sz w:val="28"/>
          <w:szCs w:val="28"/>
        </w:rPr>
      </w:pPr>
      <w:r w:rsidRPr="00330BB6">
        <w:rPr>
          <w:b/>
          <w:sz w:val="28"/>
          <w:szCs w:val="28"/>
        </w:rPr>
        <w:t>Почтовый адрес:</w:t>
      </w:r>
      <w:r w:rsidRPr="00330BB6">
        <w:rPr>
          <w:sz w:val="28"/>
          <w:szCs w:val="28"/>
        </w:rPr>
        <w:t xml:space="preserve"> 412860  Саратовская область, р.п. Лысые Горы, ул. Железнодорожная, 31 </w:t>
      </w:r>
    </w:p>
    <w:p w:rsidR="00661E55" w:rsidRPr="00330BB6" w:rsidRDefault="00661E55" w:rsidP="00330BB6">
      <w:pPr>
        <w:pStyle w:val="aa"/>
        <w:ind w:firstLine="708"/>
        <w:jc w:val="both"/>
        <w:rPr>
          <w:sz w:val="28"/>
          <w:szCs w:val="28"/>
        </w:rPr>
      </w:pPr>
      <w:r w:rsidRPr="00330BB6">
        <w:rPr>
          <w:b/>
          <w:sz w:val="28"/>
          <w:szCs w:val="28"/>
        </w:rPr>
        <w:t>Адрес электронной почты:</w:t>
      </w:r>
      <w:r w:rsidRPr="00330BB6">
        <w:rPr>
          <w:sz w:val="28"/>
          <w:szCs w:val="28"/>
        </w:rPr>
        <w:t xml:space="preserve"> </w:t>
      </w:r>
      <w:hyperlink r:id="rId8" w:history="1">
        <w:r w:rsidRPr="00330BB6">
          <w:rPr>
            <w:rStyle w:val="a7"/>
            <w:sz w:val="28"/>
            <w:szCs w:val="28"/>
            <w:lang w:val="en-US"/>
          </w:rPr>
          <w:t>lcorcson</w:t>
        </w:r>
        <w:r w:rsidRPr="00330BB6">
          <w:rPr>
            <w:rStyle w:val="a7"/>
            <w:sz w:val="28"/>
            <w:szCs w:val="28"/>
          </w:rPr>
          <w:t>@</w:t>
        </w:r>
        <w:r w:rsidRPr="00330BB6">
          <w:rPr>
            <w:rStyle w:val="a7"/>
            <w:sz w:val="28"/>
            <w:szCs w:val="28"/>
            <w:lang w:val="en-US"/>
          </w:rPr>
          <w:t>mail</w:t>
        </w:r>
        <w:r w:rsidRPr="00330BB6">
          <w:rPr>
            <w:rStyle w:val="a7"/>
            <w:sz w:val="28"/>
            <w:szCs w:val="28"/>
          </w:rPr>
          <w:t>.</w:t>
        </w:r>
        <w:r w:rsidRPr="00330BB6">
          <w:rPr>
            <w:rStyle w:val="a7"/>
            <w:sz w:val="28"/>
            <w:szCs w:val="28"/>
            <w:lang w:val="en-US"/>
          </w:rPr>
          <w:t>ru</w:t>
        </w:r>
      </w:hyperlink>
    </w:p>
    <w:p w:rsidR="00661E55" w:rsidRPr="00330BB6" w:rsidRDefault="00661E55" w:rsidP="00330BB6">
      <w:pPr>
        <w:pStyle w:val="aa"/>
        <w:ind w:firstLine="708"/>
        <w:jc w:val="both"/>
        <w:rPr>
          <w:sz w:val="28"/>
          <w:szCs w:val="28"/>
        </w:rPr>
      </w:pPr>
      <w:r w:rsidRPr="00330BB6">
        <w:rPr>
          <w:b/>
          <w:sz w:val="28"/>
          <w:szCs w:val="28"/>
        </w:rPr>
        <w:t>Официальный сайт в сети «Интернет»</w:t>
      </w:r>
      <w:r w:rsidRPr="00330BB6">
        <w:rPr>
          <w:sz w:val="28"/>
          <w:szCs w:val="28"/>
        </w:rPr>
        <w:t xml:space="preserve">  http://www.lgcsznsar.ru/ </w:t>
      </w:r>
    </w:p>
    <w:p w:rsidR="00B01BF1" w:rsidRDefault="003B32E5" w:rsidP="00B01BF1">
      <w:pPr>
        <w:pStyle w:val="aa"/>
        <w:tabs>
          <w:tab w:val="left" w:pos="7335"/>
          <w:tab w:val="left" w:pos="7395"/>
        </w:tabs>
        <w:ind w:firstLine="708"/>
        <w:jc w:val="both"/>
        <w:rPr>
          <w:sz w:val="28"/>
          <w:szCs w:val="28"/>
        </w:rPr>
      </w:pPr>
      <w:r w:rsidRPr="00330BB6">
        <w:rPr>
          <w:b/>
          <w:sz w:val="28"/>
          <w:szCs w:val="28"/>
        </w:rPr>
        <w:t>Номер контактного телефона:</w:t>
      </w:r>
      <w:r w:rsidRPr="00330BB6">
        <w:rPr>
          <w:sz w:val="28"/>
          <w:szCs w:val="28"/>
        </w:rPr>
        <w:t xml:space="preserve"> 8 /84551/ 2 12 12</w:t>
      </w:r>
      <w:r w:rsidR="00B01BF1">
        <w:rPr>
          <w:sz w:val="28"/>
          <w:szCs w:val="28"/>
        </w:rPr>
        <w:tab/>
      </w:r>
    </w:p>
    <w:p w:rsidR="00661E55" w:rsidRDefault="00B01BF1" w:rsidP="00B01BF1">
      <w:pPr>
        <w:pStyle w:val="aa"/>
        <w:tabs>
          <w:tab w:val="left" w:pos="7335"/>
          <w:tab w:val="left" w:pos="7395"/>
        </w:tabs>
        <w:ind w:firstLine="708"/>
        <w:jc w:val="both"/>
        <w:rPr>
          <w:sz w:val="28"/>
          <w:szCs w:val="28"/>
        </w:rPr>
      </w:pPr>
      <w:r>
        <w:rPr>
          <w:sz w:val="28"/>
          <w:szCs w:val="28"/>
        </w:rPr>
        <w:tab/>
      </w:r>
    </w:p>
    <w:p w:rsidR="00C01347" w:rsidRDefault="00B01BF1" w:rsidP="00B01BF1">
      <w:pPr>
        <w:pStyle w:val="aa"/>
        <w:numPr>
          <w:ilvl w:val="0"/>
          <w:numId w:val="7"/>
        </w:numPr>
        <w:tabs>
          <w:tab w:val="left" w:pos="7395"/>
        </w:tabs>
        <w:ind w:hanging="720"/>
        <w:jc w:val="both"/>
        <w:rPr>
          <w:b/>
          <w:sz w:val="28"/>
          <w:szCs w:val="28"/>
        </w:rPr>
      </w:pPr>
      <w:r w:rsidRPr="00B01BF1">
        <w:rPr>
          <w:b/>
          <w:sz w:val="28"/>
          <w:szCs w:val="28"/>
        </w:rPr>
        <w:t xml:space="preserve">Объект договора купли-продажи: </w:t>
      </w:r>
    </w:p>
    <w:p w:rsidR="00B01BF1" w:rsidRDefault="00B01BF1" w:rsidP="00C01347">
      <w:pPr>
        <w:pStyle w:val="aa"/>
        <w:tabs>
          <w:tab w:val="left" w:pos="7395"/>
        </w:tabs>
        <w:jc w:val="both"/>
        <w:rPr>
          <w:b/>
          <w:sz w:val="28"/>
          <w:szCs w:val="28"/>
        </w:rPr>
      </w:pPr>
      <w:r w:rsidRPr="00B01BF1">
        <w:rPr>
          <w:b/>
          <w:sz w:val="28"/>
          <w:szCs w:val="28"/>
        </w:rPr>
        <w:t>ЛОТ №1</w:t>
      </w:r>
    </w:p>
    <w:tbl>
      <w:tblPr>
        <w:tblStyle w:val="a4"/>
        <w:tblW w:w="0" w:type="auto"/>
        <w:tblLook w:val="04A0" w:firstRow="1" w:lastRow="0" w:firstColumn="1" w:lastColumn="0" w:noHBand="0" w:noVBand="1"/>
      </w:tblPr>
      <w:tblGrid>
        <w:gridCol w:w="5688"/>
        <w:gridCol w:w="3883"/>
      </w:tblGrid>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Транспортное средство</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ВАЗ 21074</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год выпуска</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2005 год</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инвентарный номер</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0100027</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идентификационный номер (</w:t>
            </w:r>
            <w:r w:rsidRPr="007F49B0">
              <w:rPr>
                <w:rFonts w:ascii="Times New Roman" w:hAnsi="Times New Roman" w:cs="Times New Roman"/>
                <w:sz w:val="28"/>
                <w:szCs w:val="28"/>
                <w:lang w:val="en-US"/>
              </w:rPr>
              <w:t>VIN</w:t>
            </w:r>
            <w:r w:rsidRPr="007F49B0">
              <w:rPr>
                <w:rFonts w:ascii="Times New Roman" w:hAnsi="Times New Roman" w:cs="Times New Roman"/>
                <w:sz w:val="28"/>
                <w:szCs w:val="28"/>
              </w:rPr>
              <w:t>):</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ХТА21074052176256</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 xml:space="preserve">государственный регистрационный знак </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В 692 НН 64</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цвет</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ярко белый</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 xml:space="preserve">тип транспортного средства  </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легковой седан</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 xml:space="preserve">шасси № </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 xml:space="preserve">не установлено </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 двигателя</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2106-8145986</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lastRenderedPageBreak/>
              <w:t>№ кузова</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ХТА21074052176256</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пробег</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271726 км</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мощность двигателя</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74,6 (54,8) л.с</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 xml:space="preserve">рабочий объем двигателя </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1568 куб.см</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тип двигателя</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бензиновый</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разрешенная максимальная масса</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1460 кг</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масса без нагрузки</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1060 кг</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организация-изготовитель</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ВАЗ, Россия</w:t>
            </w:r>
          </w:p>
        </w:tc>
      </w:tr>
      <w:tr w:rsidR="00B01BF1" w:rsidRPr="007F49B0" w:rsidTr="00B01BF1">
        <w:tc>
          <w:tcPr>
            <w:tcW w:w="5688"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паспорт транспортного средства</w:t>
            </w:r>
          </w:p>
        </w:tc>
        <w:tc>
          <w:tcPr>
            <w:tcW w:w="3883" w:type="dxa"/>
          </w:tcPr>
          <w:p w:rsidR="00B01BF1" w:rsidRPr="007F49B0" w:rsidRDefault="00B01BF1" w:rsidP="00B01BF1">
            <w:pPr>
              <w:pStyle w:val="ConsPlusNormal"/>
              <w:widowControl/>
              <w:ind w:firstLine="0"/>
              <w:jc w:val="both"/>
              <w:rPr>
                <w:rFonts w:ascii="Times New Roman" w:hAnsi="Times New Roman" w:cs="Times New Roman"/>
                <w:sz w:val="28"/>
                <w:szCs w:val="28"/>
              </w:rPr>
            </w:pPr>
            <w:r w:rsidRPr="007F49B0">
              <w:rPr>
                <w:rFonts w:ascii="Times New Roman" w:hAnsi="Times New Roman" w:cs="Times New Roman"/>
                <w:sz w:val="28"/>
                <w:szCs w:val="28"/>
              </w:rPr>
              <w:t>64 НР 814698</w:t>
            </w:r>
          </w:p>
        </w:tc>
      </w:tr>
    </w:tbl>
    <w:p w:rsidR="00B01BF1" w:rsidRPr="00B01BF1" w:rsidRDefault="00B01BF1" w:rsidP="00B01BF1">
      <w:pPr>
        <w:pStyle w:val="aa"/>
        <w:tabs>
          <w:tab w:val="left" w:pos="7395"/>
        </w:tabs>
        <w:ind w:left="720"/>
        <w:jc w:val="both"/>
        <w:rPr>
          <w:b/>
          <w:sz w:val="28"/>
          <w:szCs w:val="28"/>
        </w:rPr>
      </w:pPr>
    </w:p>
    <w:p w:rsidR="00E37751" w:rsidRPr="00E27861" w:rsidRDefault="00E37751" w:rsidP="00E37751">
      <w:pPr>
        <w:ind w:firstLine="709"/>
        <w:jc w:val="both"/>
        <w:rPr>
          <w:sz w:val="28"/>
          <w:szCs w:val="28"/>
          <w:u w:val="single"/>
        </w:rPr>
      </w:pPr>
      <w:r w:rsidRPr="00E27861">
        <w:rPr>
          <w:b/>
          <w:sz w:val="28"/>
          <w:szCs w:val="28"/>
        </w:rPr>
        <w:t>Начальная цена</w:t>
      </w:r>
      <w:r w:rsidRPr="00E27861">
        <w:rPr>
          <w:sz w:val="28"/>
          <w:szCs w:val="28"/>
        </w:rPr>
        <w:t xml:space="preserve">: </w:t>
      </w:r>
    </w:p>
    <w:p w:rsidR="00E37751" w:rsidRPr="00E27861" w:rsidRDefault="00E37751" w:rsidP="00E37751">
      <w:pPr>
        <w:ind w:firstLine="709"/>
        <w:jc w:val="both"/>
        <w:rPr>
          <w:sz w:val="28"/>
          <w:szCs w:val="28"/>
        </w:rPr>
      </w:pPr>
      <w:r>
        <w:rPr>
          <w:sz w:val="28"/>
          <w:szCs w:val="28"/>
          <w:u w:val="single"/>
        </w:rPr>
        <w:t>11 196</w:t>
      </w:r>
      <w:r w:rsidRPr="00E27861">
        <w:rPr>
          <w:sz w:val="28"/>
          <w:szCs w:val="28"/>
          <w:u w:val="single"/>
        </w:rPr>
        <w:t>,00 рублей (</w:t>
      </w:r>
      <w:r>
        <w:rPr>
          <w:sz w:val="28"/>
          <w:szCs w:val="28"/>
          <w:u w:val="single"/>
        </w:rPr>
        <w:t>одиннадцать тысяч сто девяносто шесть рублей 00 копеек</w:t>
      </w:r>
      <w:r w:rsidRPr="00E27861">
        <w:rPr>
          <w:sz w:val="28"/>
          <w:szCs w:val="28"/>
          <w:u w:val="single"/>
        </w:rPr>
        <w:t>), включая НДС 18%.</w:t>
      </w:r>
    </w:p>
    <w:p w:rsidR="00E37751" w:rsidRPr="00E27861" w:rsidRDefault="00E37751" w:rsidP="00E37751">
      <w:pPr>
        <w:ind w:firstLine="709"/>
        <w:jc w:val="both"/>
        <w:rPr>
          <w:sz w:val="28"/>
          <w:szCs w:val="28"/>
          <w:u w:val="single"/>
        </w:rPr>
      </w:pPr>
      <w:r w:rsidRPr="00E27861">
        <w:rPr>
          <w:sz w:val="28"/>
          <w:szCs w:val="28"/>
        </w:rPr>
        <w:t xml:space="preserve"> </w:t>
      </w:r>
      <w:r w:rsidRPr="00E27861">
        <w:rPr>
          <w:b/>
          <w:sz w:val="28"/>
          <w:szCs w:val="28"/>
        </w:rPr>
        <w:t>Шаг аукциона</w:t>
      </w:r>
      <w:r w:rsidRPr="00E27861">
        <w:rPr>
          <w:sz w:val="28"/>
          <w:szCs w:val="28"/>
        </w:rPr>
        <w:t>:</w:t>
      </w:r>
      <w:r w:rsidRPr="00E27861">
        <w:rPr>
          <w:sz w:val="28"/>
          <w:szCs w:val="28"/>
          <w:u w:val="single"/>
        </w:rPr>
        <w:t xml:space="preserve"> </w:t>
      </w:r>
    </w:p>
    <w:p w:rsidR="00E37751" w:rsidRPr="00E27861" w:rsidRDefault="00E37751" w:rsidP="00E37751">
      <w:pPr>
        <w:ind w:firstLine="709"/>
        <w:jc w:val="both"/>
        <w:rPr>
          <w:sz w:val="28"/>
          <w:szCs w:val="28"/>
          <w:u w:val="single"/>
        </w:rPr>
      </w:pPr>
      <w:r w:rsidRPr="00E27861">
        <w:rPr>
          <w:sz w:val="28"/>
          <w:szCs w:val="28"/>
          <w:u w:val="single"/>
        </w:rPr>
        <w:t xml:space="preserve">5% от начальной цены, что составляет </w:t>
      </w:r>
      <w:r>
        <w:rPr>
          <w:sz w:val="28"/>
          <w:szCs w:val="28"/>
          <w:u w:val="single"/>
        </w:rPr>
        <w:t>559,80</w:t>
      </w:r>
      <w:r w:rsidRPr="00E27861">
        <w:rPr>
          <w:sz w:val="28"/>
          <w:szCs w:val="28"/>
          <w:u w:val="single"/>
        </w:rPr>
        <w:t xml:space="preserve"> рублей (</w:t>
      </w:r>
      <w:r>
        <w:rPr>
          <w:sz w:val="28"/>
          <w:szCs w:val="28"/>
          <w:u w:val="single"/>
        </w:rPr>
        <w:t xml:space="preserve">пятьсот </w:t>
      </w:r>
      <w:r w:rsidRPr="00E27861">
        <w:rPr>
          <w:sz w:val="28"/>
          <w:szCs w:val="28"/>
          <w:u w:val="single"/>
        </w:rPr>
        <w:t xml:space="preserve">пятьдесят </w:t>
      </w:r>
      <w:r>
        <w:rPr>
          <w:sz w:val="28"/>
          <w:szCs w:val="28"/>
          <w:u w:val="single"/>
        </w:rPr>
        <w:t>девять</w:t>
      </w:r>
      <w:r w:rsidRPr="00E27861">
        <w:rPr>
          <w:sz w:val="28"/>
          <w:szCs w:val="28"/>
          <w:u w:val="single"/>
        </w:rPr>
        <w:t xml:space="preserve"> рублей </w:t>
      </w:r>
      <w:r>
        <w:rPr>
          <w:sz w:val="28"/>
          <w:szCs w:val="28"/>
          <w:u w:val="single"/>
        </w:rPr>
        <w:t>80</w:t>
      </w:r>
      <w:r w:rsidRPr="00E27861">
        <w:rPr>
          <w:sz w:val="28"/>
          <w:szCs w:val="28"/>
          <w:u w:val="single"/>
        </w:rPr>
        <w:t xml:space="preserve"> копеек)</w:t>
      </w:r>
    </w:p>
    <w:p w:rsidR="00E37751" w:rsidRPr="00E27861" w:rsidRDefault="00E37751" w:rsidP="00E37751">
      <w:pPr>
        <w:ind w:firstLine="709"/>
        <w:jc w:val="both"/>
        <w:rPr>
          <w:b/>
          <w:sz w:val="28"/>
          <w:szCs w:val="28"/>
        </w:rPr>
      </w:pPr>
      <w:r w:rsidRPr="00E27861">
        <w:rPr>
          <w:sz w:val="28"/>
          <w:szCs w:val="28"/>
        </w:rPr>
        <w:t xml:space="preserve"> </w:t>
      </w:r>
      <w:r w:rsidRPr="00E27861">
        <w:rPr>
          <w:b/>
          <w:sz w:val="28"/>
          <w:szCs w:val="28"/>
        </w:rPr>
        <w:t xml:space="preserve">Размер задатка: </w:t>
      </w:r>
    </w:p>
    <w:p w:rsidR="00E37751" w:rsidRDefault="00E37751" w:rsidP="00E37751">
      <w:pPr>
        <w:ind w:firstLine="709"/>
        <w:jc w:val="both"/>
        <w:rPr>
          <w:sz w:val="28"/>
          <w:szCs w:val="28"/>
        </w:rPr>
      </w:pPr>
      <w:r>
        <w:rPr>
          <w:sz w:val="28"/>
          <w:szCs w:val="28"/>
        </w:rPr>
        <w:t>20</w:t>
      </w:r>
      <w:r w:rsidRPr="00E27861">
        <w:rPr>
          <w:sz w:val="28"/>
          <w:szCs w:val="28"/>
        </w:rPr>
        <w:t xml:space="preserve">% от начальной цены, что составляет </w:t>
      </w:r>
      <w:r>
        <w:rPr>
          <w:sz w:val="28"/>
          <w:szCs w:val="28"/>
        </w:rPr>
        <w:t>2239,20</w:t>
      </w:r>
      <w:r w:rsidRPr="00E27861">
        <w:rPr>
          <w:sz w:val="28"/>
          <w:szCs w:val="28"/>
        </w:rPr>
        <w:t xml:space="preserve"> рублей (</w:t>
      </w:r>
      <w:bookmarkStart w:id="0" w:name="_GoBack"/>
      <w:bookmarkEnd w:id="0"/>
      <w:r>
        <w:rPr>
          <w:sz w:val="28"/>
          <w:szCs w:val="28"/>
        </w:rPr>
        <w:t>две тысячи</w:t>
      </w:r>
      <w:r w:rsidRPr="00E27861">
        <w:rPr>
          <w:sz w:val="28"/>
          <w:szCs w:val="28"/>
        </w:rPr>
        <w:t xml:space="preserve"> </w:t>
      </w:r>
      <w:r>
        <w:rPr>
          <w:sz w:val="28"/>
          <w:szCs w:val="28"/>
        </w:rPr>
        <w:t>двести тридцать девять рублей 20</w:t>
      </w:r>
      <w:r w:rsidRPr="00E27861">
        <w:rPr>
          <w:sz w:val="28"/>
          <w:szCs w:val="28"/>
        </w:rPr>
        <w:t xml:space="preserve"> копеек)</w:t>
      </w:r>
    </w:p>
    <w:p w:rsidR="00E37751" w:rsidRDefault="00E37751" w:rsidP="00E37751">
      <w:pPr>
        <w:ind w:firstLine="709"/>
        <w:jc w:val="both"/>
        <w:rPr>
          <w:sz w:val="28"/>
          <w:szCs w:val="28"/>
        </w:rPr>
      </w:pPr>
    </w:p>
    <w:p w:rsidR="00E37751" w:rsidRDefault="00E37751" w:rsidP="00C01347">
      <w:pPr>
        <w:jc w:val="both"/>
        <w:rPr>
          <w:b/>
          <w:sz w:val="28"/>
          <w:szCs w:val="28"/>
        </w:rPr>
      </w:pPr>
      <w:r w:rsidRPr="00E37751">
        <w:rPr>
          <w:b/>
          <w:sz w:val="28"/>
          <w:szCs w:val="28"/>
        </w:rPr>
        <w:t>ЛОТ № 2</w:t>
      </w:r>
    </w:p>
    <w:tbl>
      <w:tblPr>
        <w:tblStyle w:val="a4"/>
        <w:tblW w:w="0" w:type="auto"/>
        <w:tblLook w:val="04A0" w:firstRow="1" w:lastRow="0" w:firstColumn="1" w:lastColumn="0" w:noHBand="0" w:noVBand="1"/>
      </w:tblPr>
      <w:tblGrid>
        <w:gridCol w:w="5688"/>
        <w:gridCol w:w="3883"/>
      </w:tblGrid>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Транспортное средство</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ВАЗ 21065</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год выпуска</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2001 год</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инвентарный номер</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0101109</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идентификационный номер (</w:t>
            </w:r>
            <w:r w:rsidRPr="00F47644">
              <w:rPr>
                <w:rFonts w:ascii="Times New Roman" w:hAnsi="Times New Roman" w:cs="Times New Roman"/>
                <w:sz w:val="28"/>
                <w:szCs w:val="28"/>
                <w:lang w:val="en-US"/>
              </w:rPr>
              <w:t>VIN</w:t>
            </w:r>
            <w:r w:rsidRPr="00F47644">
              <w:rPr>
                <w:rFonts w:ascii="Times New Roman" w:hAnsi="Times New Roman" w:cs="Times New Roman"/>
                <w:sz w:val="28"/>
                <w:szCs w:val="28"/>
              </w:rPr>
              <w:t>):</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ХТА21065024395529</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 xml:space="preserve">государственный регистрационный знак </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В 690 ОТ 64</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цвет</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ярко белый</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 xml:space="preserve">тип транспортного средства  </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легковой седан</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 xml:space="preserve">шасси № </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 xml:space="preserve">не установлено </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 двигателя</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2103,6796223</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 кузова</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4395529</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пробег</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237299 км</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мощность двигателя</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52,5/71,4 л.с</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 xml:space="preserve">рабочий объем двигателя </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1451 куб.см</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тип двигателя</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бензиновый</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разрешенная максимальная масса</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1435 кг</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масса без нагрузки</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1035 кг</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организация-изготовитель</w:t>
            </w:r>
          </w:p>
        </w:tc>
        <w:tc>
          <w:tcPr>
            <w:tcW w:w="3883"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ВАЗ, Россия</w:t>
            </w:r>
          </w:p>
        </w:tc>
      </w:tr>
      <w:tr w:rsidR="00E37751" w:rsidRPr="00F47644" w:rsidTr="002475DD">
        <w:tc>
          <w:tcPr>
            <w:tcW w:w="5688" w:type="dxa"/>
          </w:tcPr>
          <w:p w:rsidR="00E37751" w:rsidRPr="00F47644" w:rsidRDefault="00E37751" w:rsidP="002475DD">
            <w:pPr>
              <w:pStyle w:val="ConsPlusNormal"/>
              <w:widowControl/>
              <w:ind w:firstLine="0"/>
              <w:jc w:val="both"/>
              <w:rPr>
                <w:rFonts w:ascii="Times New Roman" w:hAnsi="Times New Roman" w:cs="Times New Roman"/>
                <w:sz w:val="28"/>
                <w:szCs w:val="28"/>
              </w:rPr>
            </w:pPr>
            <w:r w:rsidRPr="00F47644">
              <w:rPr>
                <w:rFonts w:ascii="Times New Roman" w:hAnsi="Times New Roman" w:cs="Times New Roman"/>
                <w:sz w:val="28"/>
                <w:szCs w:val="28"/>
              </w:rPr>
              <w:t>паспорт транспортного средства</w:t>
            </w:r>
          </w:p>
        </w:tc>
        <w:tc>
          <w:tcPr>
            <w:tcW w:w="3883" w:type="dxa"/>
          </w:tcPr>
          <w:p w:rsidR="00E37751" w:rsidRPr="00F47644" w:rsidRDefault="00E37751" w:rsidP="002475DD">
            <w:pPr>
              <w:jc w:val="both"/>
              <w:rPr>
                <w:sz w:val="28"/>
                <w:szCs w:val="28"/>
              </w:rPr>
            </w:pPr>
            <w:r w:rsidRPr="00F47644">
              <w:rPr>
                <w:sz w:val="28"/>
                <w:szCs w:val="28"/>
              </w:rPr>
              <w:t>63 КЕ 565013</w:t>
            </w:r>
          </w:p>
        </w:tc>
      </w:tr>
    </w:tbl>
    <w:p w:rsidR="00E37751" w:rsidRDefault="00E37751" w:rsidP="00E37751">
      <w:pPr>
        <w:ind w:firstLine="709"/>
        <w:jc w:val="both"/>
        <w:rPr>
          <w:b/>
          <w:sz w:val="28"/>
          <w:szCs w:val="28"/>
        </w:rPr>
      </w:pPr>
    </w:p>
    <w:p w:rsidR="00E37751" w:rsidRPr="00E27861" w:rsidRDefault="00E37751" w:rsidP="00E37751">
      <w:pPr>
        <w:ind w:firstLine="709"/>
        <w:jc w:val="both"/>
        <w:rPr>
          <w:sz w:val="28"/>
          <w:szCs w:val="28"/>
          <w:u w:val="single"/>
        </w:rPr>
      </w:pPr>
      <w:r w:rsidRPr="00E27861">
        <w:rPr>
          <w:b/>
          <w:sz w:val="28"/>
          <w:szCs w:val="28"/>
        </w:rPr>
        <w:t>Начальная цена</w:t>
      </w:r>
      <w:r w:rsidRPr="00E27861">
        <w:rPr>
          <w:sz w:val="28"/>
          <w:szCs w:val="28"/>
        </w:rPr>
        <w:t xml:space="preserve">: </w:t>
      </w:r>
    </w:p>
    <w:p w:rsidR="00E37751" w:rsidRPr="00E27861" w:rsidRDefault="00E37751" w:rsidP="00E37751">
      <w:pPr>
        <w:ind w:firstLine="709"/>
        <w:jc w:val="both"/>
        <w:rPr>
          <w:sz w:val="28"/>
          <w:szCs w:val="28"/>
        </w:rPr>
      </w:pPr>
      <w:r>
        <w:rPr>
          <w:sz w:val="28"/>
          <w:szCs w:val="28"/>
          <w:u w:val="single"/>
        </w:rPr>
        <w:t>9899</w:t>
      </w:r>
      <w:r w:rsidRPr="00E27861">
        <w:rPr>
          <w:sz w:val="28"/>
          <w:szCs w:val="28"/>
          <w:u w:val="single"/>
        </w:rPr>
        <w:t>,00 рублей (</w:t>
      </w:r>
      <w:r>
        <w:rPr>
          <w:sz w:val="28"/>
          <w:szCs w:val="28"/>
          <w:u w:val="single"/>
        </w:rPr>
        <w:t xml:space="preserve"> девять тысяч восемьсот девяносто девять рублей 00 копеек</w:t>
      </w:r>
      <w:r w:rsidRPr="00E27861">
        <w:rPr>
          <w:sz w:val="28"/>
          <w:szCs w:val="28"/>
          <w:u w:val="single"/>
        </w:rPr>
        <w:t>), включая НДС 18%.</w:t>
      </w:r>
    </w:p>
    <w:p w:rsidR="00E37751" w:rsidRPr="00E27861" w:rsidRDefault="00E37751" w:rsidP="00E37751">
      <w:pPr>
        <w:ind w:firstLine="709"/>
        <w:jc w:val="both"/>
        <w:rPr>
          <w:sz w:val="28"/>
          <w:szCs w:val="28"/>
          <w:u w:val="single"/>
        </w:rPr>
      </w:pPr>
      <w:r w:rsidRPr="00E27861">
        <w:rPr>
          <w:sz w:val="28"/>
          <w:szCs w:val="28"/>
        </w:rPr>
        <w:t xml:space="preserve"> </w:t>
      </w:r>
      <w:r w:rsidRPr="00E27861">
        <w:rPr>
          <w:b/>
          <w:sz w:val="28"/>
          <w:szCs w:val="28"/>
        </w:rPr>
        <w:t>Шаг аукциона</w:t>
      </w:r>
      <w:r w:rsidRPr="00E27861">
        <w:rPr>
          <w:sz w:val="28"/>
          <w:szCs w:val="28"/>
        </w:rPr>
        <w:t>:</w:t>
      </w:r>
      <w:r w:rsidRPr="00E27861">
        <w:rPr>
          <w:sz w:val="28"/>
          <w:szCs w:val="28"/>
          <w:u w:val="single"/>
        </w:rPr>
        <w:t xml:space="preserve"> </w:t>
      </w:r>
    </w:p>
    <w:p w:rsidR="00E37751" w:rsidRPr="00E27861" w:rsidRDefault="00E37751" w:rsidP="00E37751">
      <w:pPr>
        <w:ind w:firstLine="709"/>
        <w:jc w:val="both"/>
        <w:rPr>
          <w:sz w:val="28"/>
          <w:szCs w:val="28"/>
          <w:u w:val="single"/>
        </w:rPr>
      </w:pPr>
      <w:r w:rsidRPr="00E27861">
        <w:rPr>
          <w:sz w:val="28"/>
          <w:szCs w:val="28"/>
          <w:u w:val="single"/>
        </w:rPr>
        <w:t xml:space="preserve">5% от начальной цены, что составляет </w:t>
      </w:r>
      <w:r>
        <w:rPr>
          <w:sz w:val="28"/>
          <w:szCs w:val="28"/>
          <w:u w:val="single"/>
        </w:rPr>
        <w:t>494,95</w:t>
      </w:r>
      <w:r w:rsidRPr="00E27861">
        <w:rPr>
          <w:sz w:val="28"/>
          <w:szCs w:val="28"/>
          <w:u w:val="single"/>
        </w:rPr>
        <w:t xml:space="preserve"> рублей (</w:t>
      </w:r>
      <w:r>
        <w:rPr>
          <w:sz w:val="28"/>
          <w:szCs w:val="28"/>
          <w:u w:val="single"/>
        </w:rPr>
        <w:t>четыреста девяносто четыре</w:t>
      </w:r>
      <w:r w:rsidRPr="00E27861">
        <w:rPr>
          <w:sz w:val="28"/>
          <w:szCs w:val="28"/>
          <w:u w:val="single"/>
        </w:rPr>
        <w:t xml:space="preserve"> рублей </w:t>
      </w:r>
      <w:r>
        <w:rPr>
          <w:sz w:val="28"/>
          <w:szCs w:val="28"/>
          <w:u w:val="single"/>
        </w:rPr>
        <w:t>95</w:t>
      </w:r>
      <w:r w:rsidRPr="00E27861">
        <w:rPr>
          <w:sz w:val="28"/>
          <w:szCs w:val="28"/>
          <w:u w:val="single"/>
        </w:rPr>
        <w:t xml:space="preserve"> копеек)</w:t>
      </w:r>
    </w:p>
    <w:p w:rsidR="00E37751" w:rsidRPr="00E27861" w:rsidRDefault="00E37751" w:rsidP="00E37751">
      <w:pPr>
        <w:ind w:firstLine="709"/>
        <w:jc w:val="both"/>
        <w:rPr>
          <w:b/>
          <w:sz w:val="28"/>
          <w:szCs w:val="28"/>
        </w:rPr>
      </w:pPr>
      <w:r w:rsidRPr="00E27861">
        <w:rPr>
          <w:sz w:val="28"/>
          <w:szCs w:val="28"/>
        </w:rPr>
        <w:t xml:space="preserve"> </w:t>
      </w:r>
      <w:r w:rsidRPr="00E27861">
        <w:rPr>
          <w:b/>
          <w:sz w:val="28"/>
          <w:szCs w:val="28"/>
        </w:rPr>
        <w:t xml:space="preserve">Размер задатка: </w:t>
      </w:r>
    </w:p>
    <w:p w:rsidR="00E37751" w:rsidRDefault="00E37751" w:rsidP="00E37751">
      <w:pPr>
        <w:ind w:firstLine="709"/>
        <w:jc w:val="both"/>
        <w:rPr>
          <w:sz w:val="28"/>
          <w:szCs w:val="28"/>
        </w:rPr>
      </w:pPr>
      <w:r>
        <w:rPr>
          <w:sz w:val="28"/>
          <w:szCs w:val="28"/>
        </w:rPr>
        <w:t xml:space="preserve">20 </w:t>
      </w:r>
      <w:r w:rsidRPr="00E27861">
        <w:rPr>
          <w:sz w:val="28"/>
          <w:szCs w:val="28"/>
        </w:rPr>
        <w:t>% от начальной цены, что составляет</w:t>
      </w:r>
      <w:r>
        <w:rPr>
          <w:sz w:val="28"/>
          <w:szCs w:val="28"/>
        </w:rPr>
        <w:t xml:space="preserve"> 1979,80</w:t>
      </w:r>
      <w:r w:rsidRPr="00E27861">
        <w:rPr>
          <w:sz w:val="28"/>
          <w:szCs w:val="28"/>
        </w:rPr>
        <w:t xml:space="preserve"> рублей (</w:t>
      </w:r>
      <w:r>
        <w:rPr>
          <w:sz w:val="28"/>
          <w:szCs w:val="28"/>
        </w:rPr>
        <w:t xml:space="preserve"> одна тысяча девятьсот семьдесят девять рублей 8</w:t>
      </w:r>
      <w:r w:rsidRPr="00E27861">
        <w:rPr>
          <w:sz w:val="28"/>
          <w:szCs w:val="28"/>
        </w:rPr>
        <w:t>0 копеек)</w:t>
      </w:r>
    </w:p>
    <w:p w:rsidR="00E37751" w:rsidRPr="00E27861" w:rsidRDefault="00E37751" w:rsidP="00E37751">
      <w:pPr>
        <w:jc w:val="both"/>
        <w:rPr>
          <w:sz w:val="28"/>
          <w:szCs w:val="28"/>
          <w:u w:val="single"/>
        </w:rPr>
      </w:pPr>
    </w:p>
    <w:p w:rsidR="00631B32" w:rsidRPr="00E27861" w:rsidRDefault="00E37751" w:rsidP="00631B32">
      <w:pPr>
        <w:ind w:firstLine="708"/>
        <w:jc w:val="both"/>
        <w:rPr>
          <w:sz w:val="28"/>
          <w:szCs w:val="28"/>
        </w:rPr>
      </w:pPr>
      <w:r>
        <w:rPr>
          <w:b/>
          <w:spacing w:val="-7"/>
          <w:sz w:val="28"/>
          <w:szCs w:val="28"/>
        </w:rPr>
        <w:t xml:space="preserve">3. </w:t>
      </w:r>
      <w:r w:rsidR="00631B32" w:rsidRPr="00E27861">
        <w:rPr>
          <w:b/>
          <w:sz w:val="28"/>
          <w:szCs w:val="28"/>
        </w:rPr>
        <w:t>Реквизиты для перечисления задатка</w:t>
      </w:r>
      <w:r w:rsidR="00631B32" w:rsidRPr="00E27861">
        <w:rPr>
          <w:sz w:val="28"/>
          <w:szCs w:val="28"/>
        </w:rPr>
        <w:t xml:space="preserve">: </w:t>
      </w:r>
      <w:r w:rsidR="00631B32" w:rsidRPr="00E27861">
        <w:rPr>
          <w:bCs/>
          <w:sz w:val="28"/>
          <w:szCs w:val="28"/>
        </w:rPr>
        <w:t>ИНН</w:t>
      </w:r>
      <w:r w:rsidR="00631B32" w:rsidRPr="00E27861">
        <w:rPr>
          <w:sz w:val="28"/>
          <w:szCs w:val="28"/>
        </w:rPr>
        <w:t xml:space="preserve"> </w:t>
      </w:r>
      <w:r w:rsidR="00631B32">
        <w:rPr>
          <w:sz w:val="28"/>
          <w:szCs w:val="28"/>
        </w:rPr>
        <w:t>6419001910</w:t>
      </w:r>
      <w:r w:rsidR="00631B32" w:rsidRPr="00E27861">
        <w:rPr>
          <w:sz w:val="28"/>
          <w:szCs w:val="28"/>
        </w:rPr>
        <w:t xml:space="preserve"> </w:t>
      </w:r>
      <w:r w:rsidR="00631B32" w:rsidRPr="00E27861">
        <w:rPr>
          <w:bCs/>
          <w:sz w:val="28"/>
          <w:szCs w:val="28"/>
        </w:rPr>
        <w:t>КПП</w:t>
      </w:r>
      <w:r w:rsidR="00631B32">
        <w:rPr>
          <w:sz w:val="28"/>
          <w:szCs w:val="28"/>
        </w:rPr>
        <w:t xml:space="preserve"> 641901001</w:t>
      </w:r>
      <w:r w:rsidR="00631B32" w:rsidRPr="00E27861">
        <w:rPr>
          <w:sz w:val="28"/>
          <w:szCs w:val="28"/>
        </w:rPr>
        <w:t xml:space="preserve"> ОГРН </w:t>
      </w:r>
      <w:r w:rsidR="00631B32">
        <w:rPr>
          <w:sz w:val="28"/>
          <w:szCs w:val="28"/>
        </w:rPr>
        <w:t xml:space="preserve"> 1026401377408</w:t>
      </w:r>
      <w:r w:rsidR="00631B32" w:rsidRPr="00E27861">
        <w:rPr>
          <w:sz w:val="28"/>
          <w:szCs w:val="28"/>
        </w:rPr>
        <w:t xml:space="preserve"> ОКПО</w:t>
      </w:r>
      <w:r w:rsidR="00631B32" w:rsidRPr="00E27861">
        <w:rPr>
          <w:b/>
          <w:bCs/>
          <w:sz w:val="28"/>
          <w:szCs w:val="28"/>
        </w:rPr>
        <w:t xml:space="preserve"> </w:t>
      </w:r>
      <w:r w:rsidR="00631B32">
        <w:rPr>
          <w:b/>
          <w:bCs/>
          <w:sz w:val="28"/>
          <w:szCs w:val="28"/>
        </w:rPr>
        <w:t xml:space="preserve"> </w:t>
      </w:r>
      <w:r w:rsidR="00631B32">
        <w:rPr>
          <w:bCs/>
          <w:sz w:val="28"/>
          <w:szCs w:val="28"/>
        </w:rPr>
        <w:t>36238473</w:t>
      </w:r>
      <w:r w:rsidR="00631B32" w:rsidRPr="00E27861">
        <w:rPr>
          <w:bCs/>
          <w:sz w:val="28"/>
          <w:szCs w:val="28"/>
        </w:rPr>
        <w:t xml:space="preserve"> р/счет</w:t>
      </w:r>
      <w:r w:rsidR="00631B32">
        <w:rPr>
          <w:sz w:val="28"/>
          <w:szCs w:val="28"/>
        </w:rPr>
        <w:t xml:space="preserve"> 40601810800003000001</w:t>
      </w:r>
      <w:r w:rsidR="00631B32" w:rsidRPr="00E27861">
        <w:rPr>
          <w:sz w:val="28"/>
          <w:szCs w:val="28"/>
        </w:rPr>
        <w:t xml:space="preserve"> в </w:t>
      </w:r>
      <w:r w:rsidR="00631B32">
        <w:rPr>
          <w:sz w:val="28"/>
          <w:szCs w:val="28"/>
        </w:rPr>
        <w:t xml:space="preserve">Министерстве финансов </w:t>
      </w:r>
      <w:r w:rsidR="00631B32" w:rsidRPr="00E27861">
        <w:rPr>
          <w:sz w:val="28"/>
          <w:szCs w:val="28"/>
        </w:rPr>
        <w:t xml:space="preserve"> Саратовской области </w:t>
      </w:r>
      <w:r w:rsidR="00631B32">
        <w:rPr>
          <w:sz w:val="28"/>
          <w:szCs w:val="28"/>
        </w:rPr>
        <w:t xml:space="preserve">        </w:t>
      </w:r>
      <w:r w:rsidR="00631B32" w:rsidRPr="00E27861">
        <w:rPr>
          <w:sz w:val="28"/>
          <w:szCs w:val="28"/>
        </w:rPr>
        <w:t>(</w:t>
      </w:r>
      <w:r w:rsidR="00631B32">
        <w:rPr>
          <w:sz w:val="28"/>
          <w:szCs w:val="28"/>
        </w:rPr>
        <w:t xml:space="preserve"> ГАУ СО ЦСЗН Лысогорского района л/с 040040345</w:t>
      </w:r>
      <w:r w:rsidR="00631B32" w:rsidRPr="00E27861">
        <w:rPr>
          <w:sz w:val="28"/>
          <w:szCs w:val="28"/>
        </w:rPr>
        <w:t>)</w:t>
      </w:r>
      <w:r w:rsidR="00631B32">
        <w:rPr>
          <w:sz w:val="28"/>
          <w:szCs w:val="28"/>
        </w:rPr>
        <w:t xml:space="preserve"> Отделение Саратов     г. Саратов </w:t>
      </w:r>
      <w:r w:rsidR="00631B32" w:rsidRPr="00E27861">
        <w:rPr>
          <w:sz w:val="28"/>
          <w:szCs w:val="28"/>
        </w:rPr>
        <w:t xml:space="preserve"> </w:t>
      </w:r>
      <w:r w:rsidR="00631B32" w:rsidRPr="00E27861">
        <w:rPr>
          <w:bCs/>
          <w:sz w:val="28"/>
          <w:szCs w:val="28"/>
        </w:rPr>
        <w:t xml:space="preserve">БИК </w:t>
      </w:r>
      <w:r w:rsidR="00631B32" w:rsidRPr="00E27861">
        <w:rPr>
          <w:sz w:val="28"/>
          <w:szCs w:val="28"/>
        </w:rPr>
        <w:t xml:space="preserve">046311001 </w:t>
      </w:r>
    </w:p>
    <w:p w:rsidR="00631B32" w:rsidRPr="00631B32" w:rsidRDefault="00631B32" w:rsidP="00631B32">
      <w:pPr>
        <w:widowControl w:val="0"/>
        <w:autoSpaceDE w:val="0"/>
        <w:autoSpaceDN w:val="0"/>
        <w:adjustRightInd w:val="0"/>
        <w:ind w:firstLine="709"/>
        <w:jc w:val="both"/>
        <w:rPr>
          <w:color w:val="000000"/>
          <w:sz w:val="28"/>
          <w:szCs w:val="28"/>
        </w:rPr>
      </w:pPr>
      <w:r w:rsidRPr="00E27861">
        <w:rPr>
          <w:color w:val="000000"/>
          <w:sz w:val="28"/>
          <w:szCs w:val="28"/>
        </w:rPr>
        <w:t>Заявитель в платежном поручении указывает «Оплата задатка на участие в аукционе».</w:t>
      </w:r>
    </w:p>
    <w:p w:rsidR="00631B32" w:rsidRDefault="00330BB6" w:rsidP="00631B32">
      <w:pPr>
        <w:pStyle w:val="aa"/>
        <w:numPr>
          <w:ilvl w:val="0"/>
          <w:numId w:val="8"/>
        </w:numPr>
        <w:ind w:left="0" w:firstLine="720"/>
        <w:jc w:val="both"/>
        <w:rPr>
          <w:sz w:val="28"/>
          <w:szCs w:val="28"/>
        </w:rPr>
      </w:pPr>
      <w:r w:rsidRPr="00330BB6">
        <w:rPr>
          <w:b/>
          <w:spacing w:val="-7"/>
          <w:sz w:val="28"/>
          <w:szCs w:val="28"/>
        </w:rPr>
        <w:t xml:space="preserve">Форма торгов и подача предложений о цене:  </w:t>
      </w:r>
      <w:r w:rsidRPr="00330BB6">
        <w:rPr>
          <w:sz w:val="28"/>
          <w:szCs w:val="28"/>
        </w:rPr>
        <w:t>открытые аукционные торги  по составу участников и  по форме подачи предложений о цене.</w:t>
      </w:r>
    </w:p>
    <w:p w:rsidR="00631B32" w:rsidRDefault="00330BB6" w:rsidP="00631B32">
      <w:pPr>
        <w:pStyle w:val="aa"/>
        <w:numPr>
          <w:ilvl w:val="0"/>
          <w:numId w:val="8"/>
        </w:numPr>
        <w:ind w:left="0" w:firstLine="720"/>
        <w:jc w:val="both"/>
        <w:rPr>
          <w:sz w:val="28"/>
          <w:szCs w:val="28"/>
        </w:rPr>
      </w:pPr>
      <w:r w:rsidRPr="00631B32">
        <w:rPr>
          <w:b/>
          <w:spacing w:val="-7"/>
          <w:sz w:val="28"/>
          <w:szCs w:val="28"/>
        </w:rPr>
        <w:t>Срок принятия решения об отказе в проведении торгов:</w:t>
      </w:r>
      <w:r w:rsidRPr="00631B32">
        <w:rPr>
          <w:sz w:val="28"/>
          <w:szCs w:val="28"/>
        </w:rPr>
        <w:t xml:space="preserve"> решение об отказе в проведении аукциона принимается организатором аукциона не позднее  пяти дней до даты проведения аукциона.</w:t>
      </w:r>
    </w:p>
    <w:p w:rsidR="00236F8F" w:rsidRPr="00631B32" w:rsidRDefault="00236F8F" w:rsidP="00631B32">
      <w:pPr>
        <w:pStyle w:val="aa"/>
        <w:numPr>
          <w:ilvl w:val="0"/>
          <w:numId w:val="8"/>
        </w:numPr>
        <w:ind w:left="0" w:firstLine="720"/>
        <w:jc w:val="both"/>
        <w:rPr>
          <w:sz w:val="28"/>
          <w:szCs w:val="28"/>
        </w:rPr>
      </w:pPr>
      <w:r w:rsidRPr="00631B32">
        <w:rPr>
          <w:b/>
          <w:sz w:val="28"/>
          <w:szCs w:val="28"/>
        </w:rPr>
        <w:t xml:space="preserve">Время и место приема заявок: </w:t>
      </w:r>
      <w:r w:rsidRPr="00631B32">
        <w:rPr>
          <w:sz w:val="28"/>
          <w:szCs w:val="28"/>
        </w:rPr>
        <w:t xml:space="preserve"> Прием заявок по установленной форме на участие в аукционе производится ежедневно в рабочие часы организатора с 09:00 до 18:00 часов (перерыв с 13.00-14.00, по пятницам и в предпраздничные дни заявки принимаются до 17.00.), в г</w:t>
      </w:r>
      <w:r w:rsidR="00155F53">
        <w:rPr>
          <w:sz w:val="28"/>
          <w:szCs w:val="28"/>
        </w:rPr>
        <w:t>осударственном</w:t>
      </w:r>
      <w:r w:rsidRPr="00631B32">
        <w:rPr>
          <w:sz w:val="28"/>
          <w:szCs w:val="28"/>
        </w:rPr>
        <w:t xml:space="preserve"> </w:t>
      </w:r>
      <w:r w:rsidR="00155F53">
        <w:rPr>
          <w:sz w:val="28"/>
          <w:szCs w:val="28"/>
        </w:rPr>
        <w:t>автономном</w:t>
      </w:r>
      <w:r w:rsidR="00CA3083" w:rsidRPr="00631B32">
        <w:rPr>
          <w:sz w:val="28"/>
          <w:szCs w:val="28"/>
        </w:rPr>
        <w:t xml:space="preserve"> </w:t>
      </w:r>
      <w:r w:rsidR="00155F53">
        <w:rPr>
          <w:sz w:val="28"/>
          <w:szCs w:val="28"/>
        </w:rPr>
        <w:t>учреждении</w:t>
      </w:r>
      <w:r w:rsidRPr="00631B32">
        <w:rPr>
          <w:sz w:val="28"/>
          <w:szCs w:val="28"/>
        </w:rPr>
        <w:t xml:space="preserve"> Саратовской области «</w:t>
      </w:r>
      <w:r w:rsidR="00CA3083" w:rsidRPr="00631B32">
        <w:rPr>
          <w:sz w:val="28"/>
          <w:szCs w:val="28"/>
        </w:rPr>
        <w:t>Центр социальной защиты населения Лысогорского района</w:t>
      </w:r>
      <w:r w:rsidRPr="00631B32">
        <w:rPr>
          <w:sz w:val="28"/>
          <w:szCs w:val="28"/>
        </w:rPr>
        <w:t>»</w:t>
      </w:r>
      <w:r w:rsidRPr="00631B32">
        <w:rPr>
          <w:b/>
          <w:sz w:val="28"/>
          <w:szCs w:val="28"/>
        </w:rPr>
        <w:t xml:space="preserve"> </w:t>
      </w:r>
      <w:r w:rsidRPr="00631B32">
        <w:rPr>
          <w:sz w:val="28"/>
          <w:szCs w:val="28"/>
        </w:rPr>
        <w:t xml:space="preserve">по адресу: </w:t>
      </w:r>
      <w:r w:rsidR="00E74BAC" w:rsidRPr="00631B32">
        <w:rPr>
          <w:sz w:val="28"/>
          <w:szCs w:val="28"/>
        </w:rPr>
        <w:t>412860</w:t>
      </w:r>
      <w:r w:rsidR="008350BD" w:rsidRPr="00631B32">
        <w:rPr>
          <w:sz w:val="28"/>
          <w:szCs w:val="28"/>
        </w:rPr>
        <w:t xml:space="preserve"> </w:t>
      </w:r>
      <w:r w:rsidR="00E74BAC" w:rsidRPr="00631B32">
        <w:rPr>
          <w:sz w:val="28"/>
          <w:szCs w:val="28"/>
        </w:rPr>
        <w:t xml:space="preserve"> Саратовская область, р.п. Лысые Горы, ул. Железнодорожная, 31</w:t>
      </w:r>
      <w:r w:rsidRPr="00631B32">
        <w:rPr>
          <w:sz w:val="28"/>
          <w:szCs w:val="28"/>
        </w:rPr>
        <w:t xml:space="preserve"> каб.9, тел.:</w:t>
      </w:r>
      <w:r w:rsidR="00E74BAC" w:rsidRPr="00631B32">
        <w:rPr>
          <w:sz w:val="28"/>
          <w:szCs w:val="28"/>
        </w:rPr>
        <w:t xml:space="preserve">8 </w:t>
      </w:r>
      <w:r w:rsidRPr="00631B32">
        <w:rPr>
          <w:sz w:val="28"/>
          <w:szCs w:val="28"/>
        </w:rPr>
        <w:t>(845</w:t>
      </w:r>
      <w:r w:rsidR="00CE0CC8" w:rsidRPr="00631B32">
        <w:rPr>
          <w:sz w:val="28"/>
          <w:szCs w:val="28"/>
        </w:rPr>
        <w:t>51</w:t>
      </w:r>
      <w:r w:rsidRPr="00631B32">
        <w:rPr>
          <w:sz w:val="28"/>
          <w:szCs w:val="28"/>
        </w:rPr>
        <w:t xml:space="preserve">) </w:t>
      </w:r>
      <w:r w:rsidR="00CE0CC8" w:rsidRPr="00631B32">
        <w:rPr>
          <w:sz w:val="28"/>
          <w:szCs w:val="28"/>
        </w:rPr>
        <w:t>2-12-12</w:t>
      </w:r>
    </w:p>
    <w:p w:rsidR="001F6E41" w:rsidRPr="001F6E41" w:rsidRDefault="001F6E41" w:rsidP="001F6E41">
      <w:pPr>
        <w:ind w:right="170" w:firstLine="720"/>
        <w:jc w:val="both"/>
        <w:rPr>
          <w:sz w:val="28"/>
        </w:rPr>
      </w:pPr>
      <w:r>
        <w:rPr>
          <w:sz w:val="28"/>
        </w:rPr>
        <w:t xml:space="preserve">Заявки принимаются </w:t>
      </w:r>
      <w:r w:rsidRPr="000F6F7F">
        <w:rPr>
          <w:sz w:val="28"/>
        </w:rPr>
        <w:t xml:space="preserve"> на русс</w:t>
      </w:r>
      <w:r>
        <w:rPr>
          <w:sz w:val="28"/>
        </w:rPr>
        <w:t>ком языке в письменной форме</w:t>
      </w:r>
      <w:r w:rsidRPr="000F6F7F">
        <w:rPr>
          <w:sz w:val="28"/>
        </w:rPr>
        <w:t xml:space="preserve">. </w:t>
      </w:r>
    </w:p>
    <w:p w:rsidR="00631B32" w:rsidRDefault="00236F8F" w:rsidP="003D2C43">
      <w:pPr>
        <w:pStyle w:val="a6"/>
        <w:numPr>
          <w:ilvl w:val="0"/>
          <w:numId w:val="8"/>
        </w:numPr>
        <w:ind w:left="0" w:firstLine="720"/>
        <w:jc w:val="both"/>
        <w:rPr>
          <w:sz w:val="28"/>
          <w:szCs w:val="28"/>
        </w:rPr>
      </w:pPr>
      <w:r w:rsidRPr="00631B32">
        <w:rPr>
          <w:b/>
          <w:sz w:val="28"/>
          <w:szCs w:val="28"/>
        </w:rPr>
        <w:t>Дата и время начала подачи заявок</w:t>
      </w:r>
      <w:r w:rsidRPr="00631B32">
        <w:rPr>
          <w:sz w:val="28"/>
          <w:szCs w:val="28"/>
        </w:rPr>
        <w:t xml:space="preserve">: </w:t>
      </w:r>
      <w:r w:rsidR="00FE786D">
        <w:rPr>
          <w:sz w:val="28"/>
          <w:szCs w:val="28"/>
        </w:rPr>
        <w:t>24</w:t>
      </w:r>
      <w:r w:rsidR="003B32E5" w:rsidRPr="00631B32">
        <w:rPr>
          <w:sz w:val="28"/>
          <w:szCs w:val="28"/>
        </w:rPr>
        <w:t>.03</w:t>
      </w:r>
      <w:r w:rsidR="008350BD" w:rsidRPr="00631B32">
        <w:rPr>
          <w:sz w:val="28"/>
          <w:szCs w:val="28"/>
        </w:rPr>
        <w:t>.2016</w:t>
      </w:r>
      <w:r w:rsidRPr="00631B32">
        <w:rPr>
          <w:sz w:val="28"/>
          <w:szCs w:val="28"/>
        </w:rPr>
        <w:t>. с 9.00 часов по московскому времени.</w:t>
      </w:r>
    </w:p>
    <w:p w:rsidR="00631B32" w:rsidRDefault="00236F8F" w:rsidP="003D2C43">
      <w:pPr>
        <w:pStyle w:val="a6"/>
        <w:numPr>
          <w:ilvl w:val="0"/>
          <w:numId w:val="8"/>
        </w:numPr>
        <w:ind w:left="0" w:firstLine="720"/>
        <w:jc w:val="both"/>
        <w:rPr>
          <w:sz w:val="28"/>
          <w:szCs w:val="28"/>
        </w:rPr>
      </w:pPr>
      <w:r w:rsidRPr="00631B32">
        <w:rPr>
          <w:b/>
          <w:sz w:val="28"/>
          <w:szCs w:val="28"/>
        </w:rPr>
        <w:t>Дата и время окончания подачи заявок</w:t>
      </w:r>
      <w:r w:rsidRPr="00631B32">
        <w:rPr>
          <w:sz w:val="28"/>
          <w:szCs w:val="28"/>
        </w:rPr>
        <w:t xml:space="preserve"> </w:t>
      </w:r>
      <w:r w:rsidR="00FE786D">
        <w:rPr>
          <w:sz w:val="28"/>
          <w:szCs w:val="28"/>
        </w:rPr>
        <w:t>19</w:t>
      </w:r>
      <w:r w:rsidR="00155F53">
        <w:rPr>
          <w:sz w:val="28"/>
          <w:szCs w:val="28"/>
        </w:rPr>
        <w:t>.04</w:t>
      </w:r>
      <w:r w:rsidR="008A3824" w:rsidRPr="00631B32">
        <w:rPr>
          <w:sz w:val="28"/>
          <w:szCs w:val="28"/>
        </w:rPr>
        <w:t>.2016</w:t>
      </w:r>
      <w:r w:rsidR="003B32E5" w:rsidRPr="00631B32">
        <w:rPr>
          <w:sz w:val="28"/>
          <w:szCs w:val="28"/>
        </w:rPr>
        <w:t xml:space="preserve"> до 18</w:t>
      </w:r>
      <w:r w:rsidRPr="00631B32">
        <w:rPr>
          <w:sz w:val="28"/>
          <w:szCs w:val="28"/>
        </w:rPr>
        <w:t>.00 часов по московскому времени.</w:t>
      </w:r>
    </w:p>
    <w:p w:rsidR="00631B32" w:rsidRDefault="00236F8F" w:rsidP="003D2C43">
      <w:pPr>
        <w:pStyle w:val="a6"/>
        <w:numPr>
          <w:ilvl w:val="0"/>
          <w:numId w:val="8"/>
        </w:numPr>
        <w:ind w:left="0" w:firstLine="720"/>
        <w:jc w:val="both"/>
        <w:rPr>
          <w:sz w:val="28"/>
          <w:szCs w:val="28"/>
        </w:rPr>
      </w:pPr>
      <w:r w:rsidRPr="00631B32">
        <w:rPr>
          <w:b/>
          <w:sz w:val="28"/>
          <w:szCs w:val="28"/>
        </w:rPr>
        <w:t>Дата, время и место</w:t>
      </w:r>
      <w:r w:rsidR="008A3824" w:rsidRPr="00631B32">
        <w:rPr>
          <w:b/>
          <w:sz w:val="28"/>
          <w:szCs w:val="28"/>
        </w:rPr>
        <w:t xml:space="preserve"> рассмотрения заявок и признание</w:t>
      </w:r>
      <w:r w:rsidRPr="00631B32">
        <w:rPr>
          <w:b/>
          <w:sz w:val="28"/>
          <w:szCs w:val="28"/>
        </w:rPr>
        <w:t xml:space="preserve"> претендентов участниками аукциона</w:t>
      </w:r>
      <w:r w:rsidRPr="00631B32">
        <w:rPr>
          <w:sz w:val="28"/>
          <w:szCs w:val="28"/>
        </w:rPr>
        <w:t xml:space="preserve">: </w:t>
      </w:r>
      <w:r w:rsidR="00FE786D">
        <w:rPr>
          <w:sz w:val="28"/>
          <w:szCs w:val="28"/>
        </w:rPr>
        <w:t>21</w:t>
      </w:r>
      <w:r w:rsidR="009C73FF">
        <w:rPr>
          <w:sz w:val="28"/>
          <w:szCs w:val="28"/>
        </w:rPr>
        <w:t>.04</w:t>
      </w:r>
      <w:r w:rsidR="00475673" w:rsidRPr="00631B32">
        <w:rPr>
          <w:sz w:val="28"/>
          <w:szCs w:val="28"/>
        </w:rPr>
        <w:t>.2016</w:t>
      </w:r>
      <w:r w:rsidRPr="00631B32">
        <w:rPr>
          <w:sz w:val="28"/>
          <w:szCs w:val="28"/>
        </w:rPr>
        <w:t xml:space="preserve"> в 10.00 часов по московскому времени по адресу: </w:t>
      </w:r>
      <w:r w:rsidR="00475673" w:rsidRPr="00631B32">
        <w:rPr>
          <w:sz w:val="28"/>
          <w:szCs w:val="28"/>
        </w:rPr>
        <w:t>государственное автономное учреждение Саратовской области «Центр социальной защиты населения Лысогорского района»</w:t>
      </w:r>
      <w:r w:rsidR="00475673" w:rsidRPr="00631B32">
        <w:rPr>
          <w:b/>
          <w:sz w:val="28"/>
          <w:szCs w:val="28"/>
        </w:rPr>
        <w:t xml:space="preserve"> </w:t>
      </w:r>
      <w:r w:rsidR="00475673" w:rsidRPr="00631B32">
        <w:rPr>
          <w:sz w:val="28"/>
          <w:szCs w:val="28"/>
        </w:rPr>
        <w:t>по адресу: 412860  Саратовская область, р.п. Лысые Горы, ул. Железнодорожная, 31</w:t>
      </w:r>
      <w:r w:rsidR="00E32AEA" w:rsidRPr="00631B32">
        <w:rPr>
          <w:sz w:val="28"/>
          <w:szCs w:val="28"/>
        </w:rPr>
        <w:t xml:space="preserve"> каб.8</w:t>
      </w:r>
      <w:r w:rsidR="00475673" w:rsidRPr="00631B32">
        <w:rPr>
          <w:sz w:val="28"/>
          <w:szCs w:val="28"/>
        </w:rPr>
        <w:t>, тел.:8 (84551) 2-12-12</w:t>
      </w:r>
    </w:p>
    <w:p w:rsidR="009C73FF" w:rsidRDefault="00236F8F" w:rsidP="003D2C43">
      <w:pPr>
        <w:pStyle w:val="a6"/>
        <w:numPr>
          <w:ilvl w:val="0"/>
          <w:numId w:val="8"/>
        </w:numPr>
        <w:ind w:left="0" w:firstLine="720"/>
        <w:jc w:val="both"/>
        <w:rPr>
          <w:sz w:val="28"/>
          <w:szCs w:val="28"/>
        </w:rPr>
      </w:pPr>
      <w:r w:rsidRPr="00631B32">
        <w:rPr>
          <w:b/>
          <w:sz w:val="28"/>
          <w:szCs w:val="28"/>
        </w:rPr>
        <w:t xml:space="preserve">Дата, время и место подведения итогов аукциона: </w:t>
      </w:r>
      <w:r w:rsidRPr="00631B32">
        <w:rPr>
          <w:sz w:val="28"/>
          <w:szCs w:val="28"/>
        </w:rPr>
        <w:t xml:space="preserve">Аукцион состоится </w:t>
      </w:r>
      <w:r w:rsidR="00FE786D">
        <w:rPr>
          <w:sz w:val="28"/>
          <w:szCs w:val="28"/>
        </w:rPr>
        <w:t>22</w:t>
      </w:r>
      <w:r w:rsidR="00E32AEA" w:rsidRPr="00631B32">
        <w:rPr>
          <w:sz w:val="28"/>
          <w:szCs w:val="28"/>
        </w:rPr>
        <w:t>.04</w:t>
      </w:r>
      <w:r w:rsidR="00126513" w:rsidRPr="00631B32">
        <w:rPr>
          <w:sz w:val="28"/>
          <w:szCs w:val="28"/>
        </w:rPr>
        <w:t>.2016</w:t>
      </w:r>
    </w:p>
    <w:p w:rsidR="009C73FF" w:rsidRDefault="009C73FF" w:rsidP="009C73FF">
      <w:pPr>
        <w:ind w:firstLine="708"/>
        <w:jc w:val="both"/>
        <w:rPr>
          <w:sz w:val="28"/>
          <w:szCs w:val="28"/>
        </w:rPr>
      </w:pPr>
      <w:r>
        <w:rPr>
          <w:sz w:val="28"/>
          <w:szCs w:val="28"/>
        </w:rPr>
        <w:t>10:</w:t>
      </w:r>
      <w:r w:rsidR="00236F8F" w:rsidRPr="009C73FF">
        <w:rPr>
          <w:sz w:val="28"/>
          <w:szCs w:val="28"/>
        </w:rPr>
        <w:t>00</w:t>
      </w:r>
      <w:r>
        <w:rPr>
          <w:sz w:val="28"/>
          <w:szCs w:val="28"/>
        </w:rPr>
        <w:t xml:space="preserve"> – лот № 1</w:t>
      </w:r>
    </w:p>
    <w:p w:rsidR="009C73FF" w:rsidRDefault="00F108B4" w:rsidP="009C73FF">
      <w:pPr>
        <w:ind w:firstLine="708"/>
        <w:jc w:val="both"/>
        <w:rPr>
          <w:sz w:val="28"/>
          <w:szCs w:val="28"/>
        </w:rPr>
      </w:pPr>
      <w:r>
        <w:rPr>
          <w:sz w:val="28"/>
          <w:szCs w:val="28"/>
        </w:rPr>
        <w:t>10:3</w:t>
      </w:r>
      <w:r w:rsidR="009C73FF">
        <w:rPr>
          <w:sz w:val="28"/>
          <w:szCs w:val="28"/>
        </w:rPr>
        <w:t>0 – лот № 2</w:t>
      </w:r>
    </w:p>
    <w:p w:rsidR="00631B32" w:rsidRPr="009C73FF" w:rsidRDefault="00236F8F" w:rsidP="009C73FF">
      <w:pPr>
        <w:jc w:val="both"/>
        <w:rPr>
          <w:sz w:val="28"/>
          <w:szCs w:val="28"/>
        </w:rPr>
      </w:pPr>
      <w:r w:rsidRPr="009C73FF">
        <w:rPr>
          <w:sz w:val="28"/>
          <w:szCs w:val="28"/>
        </w:rPr>
        <w:t xml:space="preserve">по московскому времени по адресу: </w:t>
      </w:r>
      <w:r w:rsidR="00126513" w:rsidRPr="009C73FF">
        <w:rPr>
          <w:sz w:val="28"/>
          <w:szCs w:val="28"/>
        </w:rPr>
        <w:t>государственное автономное учреждение Саратовской области «Центр социальной защиты населения Лысогорского района»</w:t>
      </w:r>
      <w:r w:rsidR="00126513" w:rsidRPr="009C73FF">
        <w:rPr>
          <w:b/>
          <w:sz w:val="28"/>
          <w:szCs w:val="28"/>
        </w:rPr>
        <w:t xml:space="preserve"> </w:t>
      </w:r>
      <w:r w:rsidR="00126513" w:rsidRPr="009C73FF">
        <w:rPr>
          <w:sz w:val="28"/>
          <w:szCs w:val="28"/>
        </w:rPr>
        <w:t>по адресу: 412860  Саратовская область, р.п. Лысые Горы, ул. Железнодорожная, 31</w:t>
      </w:r>
      <w:r w:rsidR="0065644B" w:rsidRPr="009C73FF">
        <w:rPr>
          <w:sz w:val="28"/>
          <w:szCs w:val="28"/>
        </w:rPr>
        <w:t xml:space="preserve"> каб.8 </w:t>
      </w:r>
      <w:r w:rsidR="00126513" w:rsidRPr="009C73FF">
        <w:rPr>
          <w:sz w:val="28"/>
          <w:szCs w:val="28"/>
        </w:rPr>
        <w:t>, тел.:8 (84551) 2-12-12</w:t>
      </w:r>
    </w:p>
    <w:p w:rsidR="00631B32" w:rsidRDefault="00631B32" w:rsidP="003D2C43">
      <w:pPr>
        <w:pStyle w:val="a6"/>
        <w:numPr>
          <w:ilvl w:val="0"/>
          <w:numId w:val="8"/>
        </w:numPr>
        <w:ind w:left="0" w:firstLine="720"/>
        <w:jc w:val="both"/>
        <w:rPr>
          <w:sz w:val="28"/>
          <w:szCs w:val="28"/>
        </w:rPr>
      </w:pPr>
      <w:r>
        <w:rPr>
          <w:b/>
          <w:sz w:val="28"/>
          <w:szCs w:val="28"/>
        </w:rPr>
        <w:t xml:space="preserve"> </w:t>
      </w:r>
      <w:r w:rsidR="00236F8F" w:rsidRPr="00631B32">
        <w:rPr>
          <w:b/>
          <w:sz w:val="28"/>
          <w:szCs w:val="28"/>
        </w:rPr>
        <w:t>Порядок определения победителя:</w:t>
      </w:r>
      <w:r w:rsidR="00236F8F" w:rsidRPr="00631B32">
        <w:rPr>
          <w:sz w:val="28"/>
          <w:szCs w:val="28"/>
        </w:rPr>
        <w:t xml:space="preserve"> Право пр</w:t>
      </w:r>
      <w:r w:rsidR="00023965" w:rsidRPr="00631B32">
        <w:rPr>
          <w:sz w:val="28"/>
          <w:szCs w:val="28"/>
        </w:rPr>
        <w:t>иобретения имущества (автотранспорт</w:t>
      </w:r>
      <w:r w:rsidR="00236F8F" w:rsidRPr="00631B32">
        <w:rPr>
          <w:sz w:val="28"/>
          <w:szCs w:val="28"/>
        </w:rPr>
        <w:t xml:space="preserve">), находящегося в оперативном управлении  </w:t>
      </w:r>
      <w:r w:rsidR="00126513" w:rsidRPr="00631B32">
        <w:rPr>
          <w:sz w:val="28"/>
          <w:szCs w:val="28"/>
        </w:rPr>
        <w:t>государственн</w:t>
      </w:r>
      <w:r w:rsidR="0065644B" w:rsidRPr="00631B32">
        <w:rPr>
          <w:sz w:val="28"/>
          <w:szCs w:val="28"/>
        </w:rPr>
        <w:t>ого</w:t>
      </w:r>
      <w:r w:rsidR="00126513" w:rsidRPr="00631B32">
        <w:rPr>
          <w:sz w:val="28"/>
          <w:szCs w:val="28"/>
        </w:rPr>
        <w:t xml:space="preserve"> автономно</w:t>
      </w:r>
      <w:r w:rsidR="0065644B" w:rsidRPr="00631B32">
        <w:rPr>
          <w:sz w:val="28"/>
          <w:szCs w:val="28"/>
        </w:rPr>
        <w:t>го</w:t>
      </w:r>
      <w:r w:rsidR="00126513" w:rsidRPr="00631B32">
        <w:rPr>
          <w:sz w:val="28"/>
          <w:szCs w:val="28"/>
        </w:rPr>
        <w:t xml:space="preserve"> </w:t>
      </w:r>
      <w:r w:rsidR="00191FE1" w:rsidRPr="00631B32">
        <w:rPr>
          <w:sz w:val="28"/>
          <w:szCs w:val="28"/>
        </w:rPr>
        <w:t>учреждения</w:t>
      </w:r>
      <w:r w:rsidR="00126513" w:rsidRPr="00631B32">
        <w:rPr>
          <w:sz w:val="28"/>
          <w:szCs w:val="28"/>
        </w:rPr>
        <w:t xml:space="preserve"> Саратовской области «Центр социальной защиты населения Лысогорского района»</w:t>
      </w:r>
      <w:r w:rsidR="00121C43" w:rsidRPr="00631B32">
        <w:rPr>
          <w:b/>
          <w:sz w:val="28"/>
          <w:szCs w:val="28"/>
        </w:rPr>
        <w:t>,</w:t>
      </w:r>
      <w:r w:rsidR="00236F8F" w:rsidRPr="00631B32">
        <w:rPr>
          <w:sz w:val="28"/>
          <w:szCs w:val="28"/>
        </w:rPr>
        <w:t xml:space="preserve"> принадлежит покупателю, который предложит в ходе торгов наиболее высокую цену за такое имущество.</w:t>
      </w:r>
    </w:p>
    <w:p w:rsidR="00631B32" w:rsidRDefault="00236F8F" w:rsidP="003D2C43">
      <w:pPr>
        <w:pStyle w:val="a6"/>
        <w:numPr>
          <w:ilvl w:val="0"/>
          <w:numId w:val="8"/>
        </w:numPr>
        <w:ind w:left="0" w:firstLine="720"/>
        <w:jc w:val="both"/>
        <w:rPr>
          <w:sz w:val="28"/>
          <w:szCs w:val="28"/>
        </w:rPr>
      </w:pPr>
      <w:r w:rsidRPr="00631B32">
        <w:rPr>
          <w:b/>
          <w:sz w:val="28"/>
          <w:szCs w:val="28"/>
        </w:rPr>
        <w:t xml:space="preserve"> Порядок ознакомления с иными сведениями</w:t>
      </w:r>
      <w:r w:rsidRPr="00631B32">
        <w:rPr>
          <w:sz w:val="28"/>
          <w:szCs w:val="28"/>
        </w:rPr>
        <w:t>: Ежедневно, со дня приема заявок в рабочие часы организатора аукциона, лицо, желающее приобрести имущество</w:t>
      </w:r>
      <w:r w:rsidR="00023965" w:rsidRPr="00631B32">
        <w:rPr>
          <w:sz w:val="28"/>
          <w:szCs w:val="28"/>
        </w:rPr>
        <w:t xml:space="preserve">, находящееся </w:t>
      </w:r>
      <w:r w:rsidRPr="00631B32">
        <w:rPr>
          <w:sz w:val="28"/>
          <w:szCs w:val="28"/>
        </w:rPr>
        <w:t xml:space="preserve"> в оперативном управлении государственного </w:t>
      </w:r>
      <w:r w:rsidR="00121C43" w:rsidRPr="00631B32">
        <w:rPr>
          <w:sz w:val="28"/>
          <w:szCs w:val="28"/>
        </w:rPr>
        <w:t>автономного учр</w:t>
      </w:r>
      <w:r w:rsidRPr="00631B32">
        <w:rPr>
          <w:sz w:val="28"/>
          <w:szCs w:val="28"/>
        </w:rPr>
        <w:t>еждения Саратовской области «</w:t>
      </w:r>
      <w:r w:rsidR="00121C43" w:rsidRPr="00631B32">
        <w:rPr>
          <w:sz w:val="28"/>
          <w:szCs w:val="28"/>
        </w:rPr>
        <w:t>Центр социальной защиты населения Лысогорского района», указанного в настоящей</w:t>
      </w:r>
      <w:r w:rsidR="00D12F99" w:rsidRPr="00631B32">
        <w:rPr>
          <w:sz w:val="28"/>
          <w:szCs w:val="28"/>
        </w:rPr>
        <w:t xml:space="preserve"> документации</w:t>
      </w:r>
      <w:r w:rsidRPr="00631B32">
        <w:rPr>
          <w:sz w:val="28"/>
          <w:szCs w:val="28"/>
        </w:rPr>
        <w:t>, имеет право предварительного ознакомления с информацией о подлежащем приватизации имуществе, а также формой заявки, условиями дог</w:t>
      </w:r>
      <w:r w:rsidR="00D12F99" w:rsidRPr="00631B32">
        <w:rPr>
          <w:sz w:val="28"/>
          <w:szCs w:val="28"/>
        </w:rPr>
        <w:t xml:space="preserve">овора купли-продажи по адресу: </w:t>
      </w:r>
      <w:r w:rsidRPr="00631B32">
        <w:rPr>
          <w:sz w:val="28"/>
          <w:szCs w:val="28"/>
        </w:rPr>
        <w:t xml:space="preserve"> государственное </w:t>
      </w:r>
      <w:r w:rsidR="00D12F99" w:rsidRPr="00631B32">
        <w:rPr>
          <w:sz w:val="28"/>
          <w:szCs w:val="28"/>
        </w:rPr>
        <w:t xml:space="preserve">автономное </w:t>
      </w:r>
      <w:r w:rsidRPr="00631B32">
        <w:rPr>
          <w:sz w:val="28"/>
          <w:szCs w:val="28"/>
        </w:rPr>
        <w:t>учреждение Саратовской области «</w:t>
      </w:r>
      <w:r w:rsidR="00D12F99" w:rsidRPr="00631B32">
        <w:rPr>
          <w:sz w:val="28"/>
          <w:szCs w:val="28"/>
        </w:rPr>
        <w:t>Центр социальной защиты населения Лысогорского района</w:t>
      </w:r>
      <w:r w:rsidRPr="00631B32">
        <w:rPr>
          <w:sz w:val="28"/>
          <w:szCs w:val="28"/>
        </w:rPr>
        <w:t>» по адресу: 41</w:t>
      </w:r>
      <w:r w:rsidR="00D12F99" w:rsidRPr="00631B32">
        <w:rPr>
          <w:sz w:val="28"/>
          <w:szCs w:val="28"/>
        </w:rPr>
        <w:t>2860 Саратовская область, р.п. Лысые Горы, ул. Железнодорожная, 31 каб.8 , тел.:8 (84551) 2-12-12</w:t>
      </w:r>
      <w:r w:rsidR="001F6E41" w:rsidRPr="00631B32">
        <w:rPr>
          <w:sz w:val="28"/>
          <w:szCs w:val="28"/>
        </w:rPr>
        <w:t xml:space="preserve"> и на официальном сайте организатора торгов.</w:t>
      </w:r>
    </w:p>
    <w:p w:rsidR="00631B32" w:rsidRPr="00631B32" w:rsidRDefault="00631B32" w:rsidP="003D2C43">
      <w:pPr>
        <w:pStyle w:val="a6"/>
        <w:numPr>
          <w:ilvl w:val="0"/>
          <w:numId w:val="8"/>
        </w:numPr>
        <w:ind w:hanging="720"/>
        <w:jc w:val="both"/>
        <w:rPr>
          <w:sz w:val="28"/>
          <w:szCs w:val="28"/>
        </w:rPr>
      </w:pPr>
      <w:r>
        <w:rPr>
          <w:b/>
          <w:sz w:val="28"/>
          <w:szCs w:val="28"/>
        </w:rPr>
        <w:t xml:space="preserve"> Перечень представляемых документов:</w:t>
      </w:r>
    </w:p>
    <w:p w:rsidR="00631B32" w:rsidRPr="00E27861" w:rsidRDefault="00631B32" w:rsidP="003D2C43">
      <w:pPr>
        <w:pStyle w:val="ConsPlusNormal"/>
        <w:widowControl/>
        <w:ind w:left="1080" w:hanging="1080"/>
        <w:jc w:val="both"/>
        <w:rPr>
          <w:rFonts w:ascii="Times New Roman" w:hAnsi="Times New Roman" w:cs="Times New Roman"/>
          <w:sz w:val="28"/>
          <w:szCs w:val="28"/>
        </w:rPr>
      </w:pPr>
      <w:r w:rsidRPr="002D7E4F">
        <w:rPr>
          <w:rFonts w:ascii="Times New Roman" w:hAnsi="Times New Roman" w:cs="Times New Roman"/>
          <w:sz w:val="28"/>
          <w:szCs w:val="28"/>
        </w:rPr>
        <w:t>Заявка на участие в аукционе должна содержать:</w:t>
      </w:r>
      <w:r>
        <w:rPr>
          <w:rFonts w:ascii="Times New Roman" w:hAnsi="Times New Roman" w:cs="Times New Roman"/>
          <w:sz w:val="28"/>
          <w:szCs w:val="28"/>
        </w:rPr>
        <w:t xml:space="preserve"> </w:t>
      </w:r>
    </w:p>
    <w:p w:rsidR="00631B32" w:rsidRPr="00E27861" w:rsidRDefault="00631B32" w:rsidP="003D2C43">
      <w:pPr>
        <w:pStyle w:val="a3"/>
        <w:spacing w:before="0" w:beforeAutospacing="0" w:after="0"/>
        <w:jc w:val="both"/>
        <w:rPr>
          <w:sz w:val="28"/>
          <w:szCs w:val="28"/>
        </w:rPr>
      </w:pPr>
      <w:r w:rsidRPr="00E27861">
        <w:rPr>
          <w:sz w:val="28"/>
          <w:szCs w:val="28"/>
        </w:rPr>
        <w:t>1) сведения и документы о заявителе, подавшем такую заявку:</w:t>
      </w:r>
    </w:p>
    <w:p w:rsidR="00631B32" w:rsidRPr="00E27861" w:rsidRDefault="00631B32" w:rsidP="003D2C43">
      <w:pPr>
        <w:pStyle w:val="a3"/>
        <w:spacing w:before="0" w:beforeAutospacing="0" w:after="0"/>
        <w:jc w:val="both"/>
        <w:rPr>
          <w:sz w:val="28"/>
          <w:szCs w:val="28"/>
        </w:rPr>
      </w:pPr>
      <w:r w:rsidRPr="00E27861">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31B32" w:rsidRPr="00E27861" w:rsidRDefault="00631B32" w:rsidP="00631B32">
      <w:pPr>
        <w:pStyle w:val="a3"/>
        <w:spacing w:before="0" w:beforeAutospacing="0" w:after="0"/>
        <w:jc w:val="both"/>
        <w:rPr>
          <w:sz w:val="28"/>
          <w:szCs w:val="28"/>
        </w:rPr>
      </w:pPr>
      <w:r w:rsidRPr="00E27861">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31B32" w:rsidRPr="00E27861" w:rsidRDefault="00631B32" w:rsidP="00631B32">
      <w:pPr>
        <w:pStyle w:val="a3"/>
        <w:spacing w:before="0" w:beforeAutospacing="0" w:after="0"/>
        <w:jc w:val="both"/>
        <w:rPr>
          <w:sz w:val="28"/>
          <w:szCs w:val="28"/>
        </w:rPr>
      </w:pPr>
      <w:r w:rsidRPr="00E27861">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Pr>
          <w:sz w:val="28"/>
          <w:szCs w:val="28"/>
        </w:rPr>
        <w:t>аукционе</w:t>
      </w:r>
      <w:r w:rsidRPr="00E27861">
        <w:rPr>
          <w:sz w:val="28"/>
          <w:szCs w:val="28"/>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31B32" w:rsidRPr="00E27861" w:rsidRDefault="00631B32" w:rsidP="00631B32">
      <w:pPr>
        <w:pStyle w:val="a3"/>
        <w:spacing w:before="0" w:beforeAutospacing="0" w:after="0"/>
        <w:jc w:val="both"/>
        <w:rPr>
          <w:sz w:val="28"/>
          <w:szCs w:val="28"/>
        </w:rPr>
      </w:pPr>
      <w:r>
        <w:rPr>
          <w:sz w:val="28"/>
          <w:szCs w:val="28"/>
        </w:rPr>
        <w:t xml:space="preserve">г)  заверенные </w:t>
      </w:r>
      <w:r w:rsidRPr="00E27861">
        <w:rPr>
          <w:sz w:val="28"/>
          <w:szCs w:val="28"/>
        </w:rPr>
        <w:t>копии учредительных документов заявителя (для юридических лиц);</w:t>
      </w:r>
    </w:p>
    <w:p w:rsidR="00631B32" w:rsidRPr="00E27861" w:rsidRDefault="00631B32" w:rsidP="00631B32">
      <w:pPr>
        <w:pStyle w:val="a3"/>
        <w:spacing w:before="0" w:beforeAutospacing="0" w:after="0"/>
        <w:jc w:val="both"/>
        <w:rPr>
          <w:sz w:val="28"/>
          <w:szCs w:val="28"/>
        </w:rPr>
      </w:pPr>
      <w:r w:rsidRPr="00E27861">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31B32" w:rsidRPr="00E27861" w:rsidRDefault="00631B32" w:rsidP="00631B32">
      <w:pPr>
        <w:pStyle w:val="a3"/>
        <w:spacing w:before="0" w:beforeAutospacing="0" w:after="0"/>
        <w:jc w:val="both"/>
        <w:rPr>
          <w:sz w:val="28"/>
          <w:szCs w:val="28"/>
        </w:rPr>
      </w:pPr>
      <w:r w:rsidRPr="00E27861">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31B32" w:rsidRDefault="00631B32" w:rsidP="00631B32">
      <w:pPr>
        <w:pStyle w:val="a3"/>
        <w:spacing w:before="0" w:beforeAutospacing="0" w:after="0"/>
        <w:jc w:val="both"/>
        <w:rPr>
          <w:sz w:val="28"/>
          <w:szCs w:val="28"/>
        </w:rPr>
      </w:pPr>
      <w:r w:rsidRPr="00E27861">
        <w:rPr>
          <w:sz w:val="28"/>
          <w:szCs w:val="28"/>
        </w:rPr>
        <w:t>2) документы или копии документов, подтверждающие внесение задатка (платежное поручение, подтверждающее перечисление задатка).</w:t>
      </w:r>
    </w:p>
    <w:p w:rsidR="00631B32" w:rsidRPr="00E27861" w:rsidRDefault="00631B32" w:rsidP="00631B32">
      <w:pPr>
        <w:pStyle w:val="a3"/>
        <w:spacing w:before="0" w:beforeAutospacing="0" w:after="0"/>
        <w:jc w:val="both"/>
        <w:rPr>
          <w:sz w:val="28"/>
          <w:szCs w:val="28"/>
        </w:rPr>
      </w:pPr>
      <w:r>
        <w:rPr>
          <w:sz w:val="28"/>
          <w:szCs w:val="28"/>
        </w:rPr>
        <w:t>3) физические лица предъявляют документ, удостоверяющий личность, или представляют копии всех его листов</w:t>
      </w:r>
    </w:p>
    <w:p w:rsidR="00631B32" w:rsidRPr="00631B32" w:rsidRDefault="00631B32" w:rsidP="00631B32">
      <w:pPr>
        <w:jc w:val="both"/>
        <w:rPr>
          <w:sz w:val="28"/>
          <w:szCs w:val="28"/>
        </w:rPr>
      </w:pPr>
      <w:r w:rsidRPr="00631B32">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31B32" w:rsidRPr="00631B32" w:rsidRDefault="00631B32" w:rsidP="00631B32">
      <w:pPr>
        <w:jc w:val="both"/>
        <w:rPr>
          <w:sz w:val="28"/>
          <w:szCs w:val="28"/>
        </w:rPr>
      </w:pPr>
      <w:r w:rsidRPr="00631B32">
        <w:rPr>
          <w:sz w:val="28"/>
          <w:szCs w:val="28"/>
        </w:rPr>
        <w:t>К данным документам (в том числе к каждому тому)  прилагается их опись. Заявка и такая опись составляются в двух экземплярах, один из которых остается у продавца, другой - у претендента.</w:t>
      </w:r>
    </w:p>
    <w:p w:rsidR="003D2C43" w:rsidRPr="003D2C43" w:rsidRDefault="003D2C43" w:rsidP="003D2C43">
      <w:pPr>
        <w:jc w:val="both"/>
        <w:rPr>
          <w:sz w:val="28"/>
          <w:szCs w:val="28"/>
        </w:rPr>
      </w:pPr>
      <w:r>
        <w:rPr>
          <w:sz w:val="28"/>
          <w:szCs w:val="28"/>
        </w:rPr>
        <w:t xml:space="preserve"> </w:t>
      </w:r>
      <w:r w:rsidR="00631B32" w:rsidRPr="003D2C43">
        <w:rPr>
          <w:sz w:val="28"/>
          <w:szCs w:val="28"/>
        </w:rPr>
        <w:t>Заявитель вправе подать только одну заявку в отношении каждого предмета аукциона (лота)</w:t>
      </w:r>
      <w:r>
        <w:rPr>
          <w:sz w:val="28"/>
          <w:szCs w:val="26"/>
        </w:rPr>
        <w:t xml:space="preserve">  </w:t>
      </w:r>
    </w:p>
    <w:p w:rsidR="003D2C43" w:rsidRPr="003D2C43" w:rsidRDefault="003D2C43" w:rsidP="003D2C43">
      <w:pPr>
        <w:pStyle w:val="a6"/>
        <w:numPr>
          <w:ilvl w:val="0"/>
          <w:numId w:val="8"/>
        </w:numPr>
        <w:ind w:left="0" w:firstLine="1080"/>
        <w:jc w:val="both"/>
        <w:rPr>
          <w:sz w:val="28"/>
          <w:szCs w:val="26"/>
        </w:rPr>
      </w:pPr>
      <w:r w:rsidRPr="003D2C43">
        <w:rPr>
          <w:b/>
          <w:sz w:val="28"/>
          <w:szCs w:val="26"/>
        </w:rPr>
        <w:t>Срок заключения договора купли-продажи</w:t>
      </w:r>
      <w:r>
        <w:rPr>
          <w:sz w:val="28"/>
          <w:szCs w:val="26"/>
        </w:rPr>
        <w:t xml:space="preserve">:  Договор </w:t>
      </w:r>
      <w:r w:rsidRPr="003D2C43">
        <w:rPr>
          <w:sz w:val="28"/>
          <w:szCs w:val="26"/>
        </w:rPr>
        <w:t>подлежит заключению в течение 5 рабочих дней с</w:t>
      </w:r>
      <w:r w:rsidR="009C73FF">
        <w:rPr>
          <w:sz w:val="28"/>
          <w:szCs w:val="26"/>
        </w:rPr>
        <w:t xml:space="preserve"> даты подведения итогов аукциона с победителем аукциона.</w:t>
      </w:r>
      <w:r w:rsidRPr="003D2C43">
        <w:rPr>
          <w:sz w:val="28"/>
          <w:szCs w:val="26"/>
        </w:rPr>
        <w:t xml:space="preserve">   </w:t>
      </w:r>
    </w:p>
    <w:p w:rsidR="005F37A2" w:rsidRPr="003D2C43" w:rsidRDefault="005F37A2" w:rsidP="003D2C43">
      <w:pPr>
        <w:pStyle w:val="a6"/>
        <w:numPr>
          <w:ilvl w:val="0"/>
          <w:numId w:val="8"/>
        </w:numPr>
        <w:ind w:left="0" w:firstLine="1080"/>
        <w:jc w:val="both"/>
        <w:rPr>
          <w:sz w:val="28"/>
          <w:szCs w:val="28"/>
        </w:rPr>
      </w:pPr>
      <w:r w:rsidRPr="003D2C43">
        <w:rPr>
          <w:b/>
          <w:sz w:val="28"/>
          <w:szCs w:val="28"/>
        </w:rPr>
        <w:t xml:space="preserve">Сведения о предыдущих торгах данного имущества: </w:t>
      </w:r>
      <w:r w:rsidRPr="003D2C43">
        <w:rPr>
          <w:sz w:val="28"/>
          <w:szCs w:val="28"/>
        </w:rPr>
        <w:t xml:space="preserve">торги не проводились.  </w:t>
      </w:r>
    </w:p>
    <w:p w:rsidR="00236F8F" w:rsidRPr="00E27861" w:rsidRDefault="00236F8F" w:rsidP="005F37A2">
      <w:pPr>
        <w:ind w:firstLine="709"/>
        <w:jc w:val="both"/>
        <w:rPr>
          <w:sz w:val="28"/>
          <w:szCs w:val="28"/>
        </w:rPr>
      </w:pPr>
    </w:p>
    <w:sectPr w:rsidR="00236F8F" w:rsidRPr="00E27861" w:rsidSect="008D15B1">
      <w:pgSz w:w="11906" w:h="16838"/>
      <w:pgMar w:top="567" w:right="850" w:bottom="3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A72" w:rsidRDefault="003E1A72" w:rsidP="008D15B1">
      <w:r>
        <w:separator/>
      </w:r>
    </w:p>
  </w:endnote>
  <w:endnote w:type="continuationSeparator" w:id="0">
    <w:p w:rsidR="003E1A72" w:rsidRDefault="003E1A72" w:rsidP="008D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A72" w:rsidRDefault="003E1A72" w:rsidP="008D15B1">
      <w:r>
        <w:separator/>
      </w:r>
    </w:p>
  </w:footnote>
  <w:footnote w:type="continuationSeparator" w:id="0">
    <w:p w:rsidR="003E1A72" w:rsidRDefault="003E1A72" w:rsidP="008D1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5B2"/>
    <w:multiLevelType w:val="hybridMultilevel"/>
    <w:tmpl w:val="68C606DA"/>
    <w:lvl w:ilvl="0" w:tplc="0722E838">
      <w:start w:val="4"/>
      <w:numFmt w:val="decimal"/>
      <w:lvlText w:val="%1."/>
      <w:lvlJc w:val="left"/>
      <w:pPr>
        <w:ind w:left="162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78633B"/>
    <w:multiLevelType w:val="hybridMultilevel"/>
    <w:tmpl w:val="19D68B6C"/>
    <w:lvl w:ilvl="0" w:tplc="65083AA4">
      <w:start w:val="1"/>
      <w:numFmt w:val="decimal"/>
      <w:lvlText w:val="%1."/>
      <w:lvlJc w:val="left"/>
      <w:pPr>
        <w:ind w:left="7200" w:hanging="360"/>
      </w:pPr>
      <w:rPr>
        <w:rFonts w:hint="default"/>
      </w:rPr>
    </w:lvl>
    <w:lvl w:ilvl="1" w:tplc="04190019" w:tentative="1">
      <w:start w:val="1"/>
      <w:numFmt w:val="lowerLetter"/>
      <w:lvlText w:val="%2."/>
      <w:lvlJc w:val="left"/>
      <w:pPr>
        <w:ind w:left="7920" w:hanging="360"/>
      </w:pPr>
    </w:lvl>
    <w:lvl w:ilvl="2" w:tplc="0419001B" w:tentative="1">
      <w:start w:val="1"/>
      <w:numFmt w:val="lowerRoman"/>
      <w:lvlText w:val="%3."/>
      <w:lvlJc w:val="right"/>
      <w:pPr>
        <w:ind w:left="8640" w:hanging="180"/>
      </w:pPr>
    </w:lvl>
    <w:lvl w:ilvl="3" w:tplc="0419000F" w:tentative="1">
      <w:start w:val="1"/>
      <w:numFmt w:val="decimal"/>
      <w:lvlText w:val="%4."/>
      <w:lvlJc w:val="left"/>
      <w:pPr>
        <w:ind w:left="9360" w:hanging="360"/>
      </w:pPr>
    </w:lvl>
    <w:lvl w:ilvl="4" w:tplc="04190019" w:tentative="1">
      <w:start w:val="1"/>
      <w:numFmt w:val="lowerLetter"/>
      <w:lvlText w:val="%5."/>
      <w:lvlJc w:val="left"/>
      <w:pPr>
        <w:ind w:left="10080" w:hanging="360"/>
      </w:pPr>
    </w:lvl>
    <w:lvl w:ilvl="5" w:tplc="0419001B" w:tentative="1">
      <w:start w:val="1"/>
      <w:numFmt w:val="lowerRoman"/>
      <w:lvlText w:val="%6."/>
      <w:lvlJc w:val="right"/>
      <w:pPr>
        <w:ind w:left="10800" w:hanging="180"/>
      </w:pPr>
    </w:lvl>
    <w:lvl w:ilvl="6" w:tplc="0419000F" w:tentative="1">
      <w:start w:val="1"/>
      <w:numFmt w:val="decimal"/>
      <w:lvlText w:val="%7."/>
      <w:lvlJc w:val="left"/>
      <w:pPr>
        <w:ind w:left="11520" w:hanging="360"/>
      </w:pPr>
    </w:lvl>
    <w:lvl w:ilvl="7" w:tplc="04190019" w:tentative="1">
      <w:start w:val="1"/>
      <w:numFmt w:val="lowerLetter"/>
      <w:lvlText w:val="%8."/>
      <w:lvlJc w:val="left"/>
      <w:pPr>
        <w:ind w:left="12240" w:hanging="360"/>
      </w:pPr>
    </w:lvl>
    <w:lvl w:ilvl="8" w:tplc="0419001B" w:tentative="1">
      <w:start w:val="1"/>
      <w:numFmt w:val="lowerRoman"/>
      <w:lvlText w:val="%9."/>
      <w:lvlJc w:val="right"/>
      <w:pPr>
        <w:ind w:left="12960" w:hanging="180"/>
      </w:pPr>
    </w:lvl>
  </w:abstractNum>
  <w:abstractNum w:abstractNumId="2" w15:restartNumberingAfterBreak="0">
    <w:nsid w:val="1FB924A9"/>
    <w:multiLevelType w:val="hybridMultilevel"/>
    <w:tmpl w:val="73E8F774"/>
    <w:lvl w:ilvl="0" w:tplc="4FDAB89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222060E0"/>
    <w:multiLevelType w:val="hybridMultilevel"/>
    <w:tmpl w:val="66D098DE"/>
    <w:lvl w:ilvl="0" w:tplc="06AC7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09B2EAB"/>
    <w:multiLevelType w:val="hybridMultilevel"/>
    <w:tmpl w:val="59FA3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839CD"/>
    <w:multiLevelType w:val="hybridMultilevel"/>
    <w:tmpl w:val="84647E80"/>
    <w:lvl w:ilvl="0" w:tplc="B290F59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520982"/>
    <w:multiLevelType w:val="hybridMultilevel"/>
    <w:tmpl w:val="7920650C"/>
    <w:lvl w:ilvl="0" w:tplc="1C80A3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709722D7"/>
    <w:multiLevelType w:val="hybridMultilevel"/>
    <w:tmpl w:val="3BB4F4E4"/>
    <w:lvl w:ilvl="0" w:tplc="FE56ACE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2"/>
  </w:num>
  <w:num w:numId="4">
    <w:abstractNumId w:val="1"/>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36F8F"/>
    <w:rsid w:val="00010346"/>
    <w:rsid w:val="000236DA"/>
    <w:rsid w:val="00023965"/>
    <w:rsid w:val="000344F5"/>
    <w:rsid w:val="00040892"/>
    <w:rsid w:val="000A3072"/>
    <w:rsid w:val="000F5C49"/>
    <w:rsid w:val="00121C43"/>
    <w:rsid w:val="00121D64"/>
    <w:rsid w:val="00122AB6"/>
    <w:rsid w:val="00126513"/>
    <w:rsid w:val="00142C8A"/>
    <w:rsid w:val="00155F53"/>
    <w:rsid w:val="00173661"/>
    <w:rsid w:val="00186221"/>
    <w:rsid w:val="00191FE1"/>
    <w:rsid w:val="001A12AC"/>
    <w:rsid w:val="001F6E41"/>
    <w:rsid w:val="00225503"/>
    <w:rsid w:val="00233DD1"/>
    <w:rsid w:val="00235C6F"/>
    <w:rsid w:val="00236F8F"/>
    <w:rsid w:val="00240ADC"/>
    <w:rsid w:val="00245217"/>
    <w:rsid w:val="00254585"/>
    <w:rsid w:val="002748AF"/>
    <w:rsid w:val="002805D3"/>
    <w:rsid w:val="002A2356"/>
    <w:rsid w:val="002D7E4F"/>
    <w:rsid w:val="002E39D1"/>
    <w:rsid w:val="002E44AA"/>
    <w:rsid w:val="00314BDF"/>
    <w:rsid w:val="00324F06"/>
    <w:rsid w:val="00330BB6"/>
    <w:rsid w:val="00332EA6"/>
    <w:rsid w:val="00366F4B"/>
    <w:rsid w:val="003A05DA"/>
    <w:rsid w:val="003B163E"/>
    <w:rsid w:val="003B32E5"/>
    <w:rsid w:val="003D2C43"/>
    <w:rsid w:val="003E1A72"/>
    <w:rsid w:val="0042028D"/>
    <w:rsid w:val="00421FC9"/>
    <w:rsid w:val="00436BD5"/>
    <w:rsid w:val="00454634"/>
    <w:rsid w:val="00475673"/>
    <w:rsid w:val="004B500C"/>
    <w:rsid w:val="004B77A4"/>
    <w:rsid w:val="004E69AD"/>
    <w:rsid w:val="00502626"/>
    <w:rsid w:val="005147A8"/>
    <w:rsid w:val="0052195F"/>
    <w:rsid w:val="0056321B"/>
    <w:rsid w:val="00581A73"/>
    <w:rsid w:val="00582389"/>
    <w:rsid w:val="005A30CE"/>
    <w:rsid w:val="005B376F"/>
    <w:rsid w:val="005F37A2"/>
    <w:rsid w:val="005F7082"/>
    <w:rsid w:val="006142B6"/>
    <w:rsid w:val="00631B32"/>
    <w:rsid w:val="006460A2"/>
    <w:rsid w:val="00652DD3"/>
    <w:rsid w:val="0065644B"/>
    <w:rsid w:val="0066185E"/>
    <w:rsid w:val="00661E55"/>
    <w:rsid w:val="006929CF"/>
    <w:rsid w:val="006A76FE"/>
    <w:rsid w:val="006B1C14"/>
    <w:rsid w:val="006F6AD7"/>
    <w:rsid w:val="00710980"/>
    <w:rsid w:val="00733354"/>
    <w:rsid w:val="00742EE1"/>
    <w:rsid w:val="007471DA"/>
    <w:rsid w:val="00747616"/>
    <w:rsid w:val="00766B95"/>
    <w:rsid w:val="0079089E"/>
    <w:rsid w:val="00793849"/>
    <w:rsid w:val="007D3E35"/>
    <w:rsid w:val="007E055B"/>
    <w:rsid w:val="007F49B0"/>
    <w:rsid w:val="00803CC3"/>
    <w:rsid w:val="008109F2"/>
    <w:rsid w:val="008350BD"/>
    <w:rsid w:val="00867C9B"/>
    <w:rsid w:val="008850AE"/>
    <w:rsid w:val="0088725F"/>
    <w:rsid w:val="008925E1"/>
    <w:rsid w:val="008A3824"/>
    <w:rsid w:val="008B356F"/>
    <w:rsid w:val="008C1042"/>
    <w:rsid w:val="008C2692"/>
    <w:rsid w:val="008C39D2"/>
    <w:rsid w:val="008C49C3"/>
    <w:rsid w:val="008C6190"/>
    <w:rsid w:val="008D0F98"/>
    <w:rsid w:val="008D15B1"/>
    <w:rsid w:val="008D46F8"/>
    <w:rsid w:val="008E2927"/>
    <w:rsid w:val="008F28A5"/>
    <w:rsid w:val="00906333"/>
    <w:rsid w:val="00927F77"/>
    <w:rsid w:val="009623C4"/>
    <w:rsid w:val="009B0ECB"/>
    <w:rsid w:val="009B3F15"/>
    <w:rsid w:val="009C062D"/>
    <w:rsid w:val="009C73FF"/>
    <w:rsid w:val="009D7502"/>
    <w:rsid w:val="009E10DE"/>
    <w:rsid w:val="009E7C9F"/>
    <w:rsid w:val="00A15E20"/>
    <w:rsid w:val="00A61DB0"/>
    <w:rsid w:val="00A77C86"/>
    <w:rsid w:val="00A80FD0"/>
    <w:rsid w:val="00AB0731"/>
    <w:rsid w:val="00AD0938"/>
    <w:rsid w:val="00B01BF1"/>
    <w:rsid w:val="00B271D4"/>
    <w:rsid w:val="00B45D8C"/>
    <w:rsid w:val="00B47E25"/>
    <w:rsid w:val="00B87005"/>
    <w:rsid w:val="00BA1107"/>
    <w:rsid w:val="00BC607C"/>
    <w:rsid w:val="00BD3A06"/>
    <w:rsid w:val="00BF2B8D"/>
    <w:rsid w:val="00C01347"/>
    <w:rsid w:val="00C106B7"/>
    <w:rsid w:val="00C13266"/>
    <w:rsid w:val="00C63B1F"/>
    <w:rsid w:val="00CA3083"/>
    <w:rsid w:val="00CB2674"/>
    <w:rsid w:val="00CD1265"/>
    <w:rsid w:val="00CD7F40"/>
    <w:rsid w:val="00CE0CC8"/>
    <w:rsid w:val="00D1149A"/>
    <w:rsid w:val="00D12F99"/>
    <w:rsid w:val="00D22ED4"/>
    <w:rsid w:val="00D34DFF"/>
    <w:rsid w:val="00D34E52"/>
    <w:rsid w:val="00D519F4"/>
    <w:rsid w:val="00D52B50"/>
    <w:rsid w:val="00D57D3F"/>
    <w:rsid w:val="00DA7754"/>
    <w:rsid w:val="00DD67AA"/>
    <w:rsid w:val="00DE208B"/>
    <w:rsid w:val="00E045BA"/>
    <w:rsid w:val="00E32AEA"/>
    <w:rsid w:val="00E37751"/>
    <w:rsid w:val="00E455C3"/>
    <w:rsid w:val="00E52B5D"/>
    <w:rsid w:val="00E73A2F"/>
    <w:rsid w:val="00E74BAC"/>
    <w:rsid w:val="00EA09F9"/>
    <w:rsid w:val="00EA6FE2"/>
    <w:rsid w:val="00EC3A25"/>
    <w:rsid w:val="00EC3F85"/>
    <w:rsid w:val="00ED77BB"/>
    <w:rsid w:val="00F108B4"/>
    <w:rsid w:val="00F35CBC"/>
    <w:rsid w:val="00F40A5F"/>
    <w:rsid w:val="00F47644"/>
    <w:rsid w:val="00F622DA"/>
    <w:rsid w:val="00F73596"/>
    <w:rsid w:val="00F737B5"/>
    <w:rsid w:val="00F8400D"/>
    <w:rsid w:val="00F900E1"/>
    <w:rsid w:val="00FA19A2"/>
    <w:rsid w:val="00FB1B43"/>
    <w:rsid w:val="00FE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0871"/>
  <w15:docId w15:val="{1512E632-88A2-41DB-ADB7-B11C8A15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36F8F"/>
    <w:pPr>
      <w:spacing w:after="0" w:line="240" w:lineRule="auto"/>
    </w:pPr>
    <w:rPr>
      <w:rFonts w:ascii="Times New Roman" w:eastAsia="Calibri" w:hAnsi="Times New Roman" w:cs="Times New Roman"/>
      <w:sz w:val="24"/>
      <w:szCs w:val="24"/>
      <w:lang w:eastAsia="ru-RU"/>
    </w:rPr>
  </w:style>
  <w:style w:type="paragraph" w:styleId="1">
    <w:name w:val="heading 1"/>
    <w:aliases w:val="H1"/>
    <w:basedOn w:val="a"/>
    <w:link w:val="10"/>
    <w:qFormat/>
    <w:rsid w:val="00236F8F"/>
    <w:pPr>
      <w:spacing w:before="100" w:beforeAutospacing="1" w:after="100" w:afterAutospacing="1"/>
      <w:outlineLvl w:val="0"/>
    </w:pPr>
    <w:rPr>
      <w:rFonts w:ascii="Arial Unicode MS" w:eastAsia="Arial Unicode MS" w:hAnsi="Arial Unicode MS" w:cs="Arial Unicode M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36F8F"/>
    <w:rPr>
      <w:rFonts w:ascii="Arial Unicode MS" w:eastAsia="Arial Unicode MS" w:hAnsi="Arial Unicode MS" w:cs="Arial Unicode MS"/>
      <w:sz w:val="48"/>
      <w:szCs w:val="48"/>
      <w:lang w:eastAsia="ru-RU"/>
    </w:rPr>
  </w:style>
  <w:style w:type="paragraph" w:customStyle="1" w:styleId="ConsPlusNormal">
    <w:name w:val="ConsPlusNormal"/>
    <w:rsid w:val="00236F8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1">
    <w:name w:val="Обычный1"/>
    <w:basedOn w:val="a"/>
    <w:rsid w:val="00236F8F"/>
    <w:pPr>
      <w:spacing w:after="13"/>
    </w:pPr>
  </w:style>
  <w:style w:type="paragraph" w:styleId="a3">
    <w:name w:val="Normal (Web)"/>
    <w:basedOn w:val="a"/>
    <w:rsid w:val="00236F8F"/>
    <w:pPr>
      <w:spacing w:before="100" w:beforeAutospacing="1" w:after="119"/>
    </w:pPr>
    <w:rPr>
      <w:rFonts w:eastAsia="Times New Roman"/>
      <w:color w:val="000000"/>
    </w:rPr>
  </w:style>
  <w:style w:type="paragraph" w:customStyle="1" w:styleId="western">
    <w:name w:val="western"/>
    <w:basedOn w:val="a"/>
    <w:rsid w:val="00236F8F"/>
    <w:pPr>
      <w:spacing w:before="100" w:beforeAutospacing="1" w:after="100" w:afterAutospacing="1"/>
      <w:jc w:val="both"/>
    </w:pPr>
    <w:rPr>
      <w:rFonts w:eastAsia="Times New Roman"/>
      <w:color w:val="000000"/>
    </w:rPr>
  </w:style>
  <w:style w:type="paragraph" w:customStyle="1" w:styleId="2CharChar">
    <w:name w:val="Знак Знак2 Char Char Знак"/>
    <w:basedOn w:val="a"/>
    <w:rsid w:val="00236F8F"/>
    <w:pPr>
      <w:spacing w:after="160" w:line="240" w:lineRule="exact"/>
    </w:pPr>
    <w:rPr>
      <w:rFonts w:ascii="Verdana" w:eastAsia="Times New Roman" w:hAnsi="Verdana" w:cs="Verdana"/>
      <w:sz w:val="20"/>
      <w:szCs w:val="20"/>
      <w:lang w:val="en-US" w:eastAsia="en-US"/>
    </w:rPr>
  </w:style>
  <w:style w:type="table" w:styleId="a4">
    <w:name w:val="Table Grid"/>
    <w:basedOn w:val="a1"/>
    <w:uiPriority w:val="59"/>
    <w:rsid w:val="00126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Гипертекстовая ссылка"/>
    <w:basedOn w:val="a0"/>
    <w:uiPriority w:val="99"/>
    <w:rsid w:val="00FA19A2"/>
    <w:rPr>
      <w:color w:val="106BBE"/>
    </w:rPr>
  </w:style>
  <w:style w:type="paragraph" w:styleId="a6">
    <w:name w:val="List Paragraph"/>
    <w:basedOn w:val="a"/>
    <w:uiPriority w:val="34"/>
    <w:qFormat/>
    <w:rsid w:val="00FA19A2"/>
    <w:pPr>
      <w:ind w:left="720"/>
      <w:contextualSpacing/>
    </w:pPr>
  </w:style>
  <w:style w:type="character" w:styleId="a7">
    <w:name w:val="Hyperlink"/>
    <w:basedOn w:val="a0"/>
    <w:uiPriority w:val="99"/>
    <w:unhideWhenUsed/>
    <w:rsid w:val="00661E55"/>
    <w:rPr>
      <w:color w:val="0000FF" w:themeColor="hyperlink"/>
      <w:u w:val="single"/>
    </w:rPr>
  </w:style>
  <w:style w:type="paragraph" w:styleId="a8">
    <w:name w:val="Body Text"/>
    <w:basedOn w:val="a"/>
    <w:link w:val="a9"/>
    <w:rsid w:val="00330BB6"/>
    <w:pPr>
      <w:widowControl w:val="0"/>
      <w:autoSpaceDE w:val="0"/>
      <w:autoSpaceDN w:val="0"/>
      <w:adjustRightInd w:val="0"/>
      <w:spacing w:after="120"/>
    </w:pPr>
    <w:rPr>
      <w:rFonts w:eastAsia="Times New Roman"/>
      <w:sz w:val="20"/>
      <w:szCs w:val="20"/>
    </w:rPr>
  </w:style>
  <w:style w:type="character" w:customStyle="1" w:styleId="a9">
    <w:name w:val="Основной текст Знак"/>
    <w:basedOn w:val="a0"/>
    <w:link w:val="a8"/>
    <w:rsid w:val="00330BB6"/>
    <w:rPr>
      <w:rFonts w:ascii="Times New Roman" w:eastAsia="Times New Roman" w:hAnsi="Times New Roman" w:cs="Times New Roman"/>
      <w:sz w:val="20"/>
      <w:szCs w:val="20"/>
      <w:lang w:eastAsia="ru-RU"/>
    </w:rPr>
  </w:style>
  <w:style w:type="paragraph" w:styleId="aa">
    <w:name w:val="No Spacing"/>
    <w:qFormat/>
    <w:rsid w:val="00330BB6"/>
    <w:pPr>
      <w:spacing w:after="0" w:line="240" w:lineRule="auto"/>
    </w:pPr>
    <w:rPr>
      <w:rFonts w:ascii="Times New Roman" w:eastAsia="Calibri" w:hAnsi="Times New Roman" w:cs="Times New Roman"/>
      <w:sz w:val="24"/>
      <w:szCs w:val="24"/>
      <w:lang w:eastAsia="ru-RU"/>
    </w:rPr>
  </w:style>
  <w:style w:type="paragraph" w:customStyle="1" w:styleId="s1">
    <w:name w:val="s_1"/>
    <w:basedOn w:val="a"/>
    <w:rsid w:val="00AD0938"/>
    <w:pPr>
      <w:spacing w:before="100" w:beforeAutospacing="1" w:after="100" w:afterAutospacing="1"/>
    </w:pPr>
    <w:rPr>
      <w:rFonts w:eastAsia="Times New Roman"/>
    </w:rPr>
  </w:style>
  <w:style w:type="paragraph" w:customStyle="1" w:styleId="p5">
    <w:name w:val="p5"/>
    <w:basedOn w:val="a"/>
    <w:rsid w:val="009B0ECB"/>
    <w:pPr>
      <w:spacing w:before="100" w:beforeAutospacing="1" w:after="100" w:afterAutospacing="1"/>
    </w:pPr>
    <w:rPr>
      <w:rFonts w:eastAsia="Times New Roman"/>
    </w:rPr>
  </w:style>
  <w:style w:type="paragraph" w:styleId="ab">
    <w:name w:val="header"/>
    <w:basedOn w:val="a"/>
    <w:link w:val="ac"/>
    <w:uiPriority w:val="99"/>
    <w:semiHidden/>
    <w:unhideWhenUsed/>
    <w:rsid w:val="008D15B1"/>
    <w:pPr>
      <w:tabs>
        <w:tab w:val="center" w:pos="4677"/>
        <w:tab w:val="right" w:pos="9355"/>
      </w:tabs>
    </w:pPr>
  </w:style>
  <w:style w:type="character" w:customStyle="1" w:styleId="ac">
    <w:name w:val="Верхний колонтитул Знак"/>
    <w:basedOn w:val="a0"/>
    <w:link w:val="ab"/>
    <w:uiPriority w:val="99"/>
    <w:semiHidden/>
    <w:rsid w:val="008D15B1"/>
    <w:rPr>
      <w:rFonts w:ascii="Times New Roman" w:eastAsia="Calibri" w:hAnsi="Times New Roman" w:cs="Times New Roman"/>
      <w:sz w:val="24"/>
      <w:szCs w:val="24"/>
      <w:lang w:eastAsia="ru-RU"/>
    </w:rPr>
  </w:style>
  <w:style w:type="paragraph" w:styleId="ad">
    <w:name w:val="footer"/>
    <w:basedOn w:val="a"/>
    <w:link w:val="ae"/>
    <w:uiPriority w:val="99"/>
    <w:semiHidden/>
    <w:unhideWhenUsed/>
    <w:rsid w:val="008D15B1"/>
    <w:pPr>
      <w:tabs>
        <w:tab w:val="center" w:pos="4677"/>
        <w:tab w:val="right" w:pos="9355"/>
      </w:tabs>
    </w:pPr>
  </w:style>
  <w:style w:type="character" w:customStyle="1" w:styleId="ae">
    <w:name w:val="Нижний колонтитул Знак"/>
    <w:basedOn w:val="a0"/>
    <w:link w:val="ad"/>
    <w:uiPriority w:val="99"/>
    <w:semiHidden/>
    <w:rsid w:val="008D15B1"/>
    <w:rPr>
      <w:rFonts w:ascii="Times New Roman" w:eastAsia="Calibri" w:hAnsi="Times New Roman" w:cs="Times New Roman"/>
      <w:sz w:val="24"/>
      <w:szCs w:val="24"/>
      <w:lang w:eastAsia="ru-RU"/>
    </w:rPr>
  </w:style>
  <w:style w:type="character" w:customStyle="1" w:styleId="af">
    <w:name w:val="Цветовое выделение"/>
    <w:uiPriority w:val="99"/>
    <w:rsid w:val="006142B6"/>
    <w:rPr>
      <w:b/>
      <w:bCs/>
      <w:color w:val="26282F"/>
    </w:rPr>
  </w:style>
  <w:style w:type="paragraph" w:customStyle="1" w:styleId="af0">
    <w:name w:val="Комментарий"/>
    <w:basedOn w:val="a"/>
    <w:next w:val="a"/>
    <w:uiPriority w:val="99"/>
    <w:rsid w:val="006142B6"/>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1">
    <w:name w:val="Нормальный (таблица)"/>
    <w:basedOn w:val="a"/>
    <w:next w:val="a"/>
    <w:uiPriority w:val="99"/>
    <w:rsid w:val="006142B6"/>
    <w:pPr>
      <w:widowControl w:val="0"/>
      <w:autoSpaceDE w:val="0"/>
      <w:autoSpaceDN w:val="0"/>
      <w:adjustRightInd w:val="0"/>
      <w:jc w:val="both"/>
    </w:pPr>
    <w:rPr>
      <w:rFonts w:ascii="Arial" w:eastAsiaTheme="minorEastAsia" w:hAnsi="Arial" w:cs="Arial"/>
    </w:rPr>
  </w:style>
  <w:style w:type="paragraph" w:customStyle="1" w:styleId="af2">
    <w:name w:val="Прижатый влево"/>
    <w:basedOn w:val="a"/>
    <w:next w:val="a"/>
    <w:uiPriority w:val="99"/>
    <w:rsid w:val="006142B6"/>
    <w:pPr>
      <w:widowControl w:val="0"/>
      <w:autoSpaceDE w:val="0"/>
      <w:autoSpaceDN w:val="0"/>
      <w:adjustRightInd w:val="0"/>
    </w:pPr>
    <w:rPr>
      <w:rFonts w:ascii="Arial" w:eastAsiaTheme="minorEastAsia" w:hAnsi="Arial" w:cs="Arial"/>
    </w:rPr>
  </w:style>
  <w:style w:type="paragraph" w:styleId="af3">
    <w:name w:val="Title"/>
    <w:basedOn w:val="a"/>
    <w:next w:val="af4"/>
    <w:link w:val="af5"/>
    <w:qFormat/>
    <w:rsid w:val="008D46F8"/>
    <w:pPr>
      <w:suppressAutoHyphens/>
      <w:jc w:val="center"/>
    </w:pPr>
    <w:rPr>
      <w:rFonts w:eastAsia="Times New Roman"/>
      <w:b/>
      <w:szCs w:val="20"/>
      <w:lang w:eastAsia="ar-SA"/>
    </w:rPr>
  </w:style>
  <w:style w:type="character" w:customStyle="1" w:styleId="af5">
    <w:name w:val="Заголовок Знак"/>
    <w:basedOn w:val="a0"/>
    <w:link w:val="af3"/>
    <w:rsid w:val="008D46F8"/>
    <w:rPr>
      <w:rFonts w:ascii="Times New Roman" w:eastAsia="Times New Roman" w:hAnsi="Times New Roman" w:cs="Times New Roman"/>
      <w:b/>
      <w:sz w:val="24"/>
      <w:szCs w:val="20"/>
      <w:lang w:eastAsia="ar-SA"/>
    </w:rPr>
  </w:style>
  <w:style w:type="paragraph" w:styleId="af6">
    <w:name w:val="Plain Text"/>
    <w:basedOn w:val="a"/>
    <w:link w:val="af7"/>
    <w:rsid w:val="008D46F8"/>
    <w:rPr>
      <w:rFonts w:ascii="Courier New" w:eastAsia="Times New Roman" w:hAnsi="Courier New"/>
      <w:sz w:val="20"/>
      <w:szCs w:val="20"/>
    </w:rPr>
  </w:style>
  <w:style w:type="character" w:customStyle="1" w:styleId="af7">
    <w:name w:val="Текст Знак"/>
    <w:basedOn w:val="a0"/>
    <w:link w:val="af6"/>
    <w:rsid w:val="008D46F8"/>
    <w:rPr>
      <w:rFonts w:ascii="Courier New" w:eastAsia="Times New Roman" w:hAnsi="Courier New" w:cs="Times New Roman"/>
      <w:sz w:val="20"/>
      <w:szCs w:val="20"/>
      <w:lang w:eastAsia="ru-RU"/>
    </w:rPr>
  </w:style>
  <w:style w:type="paragraph" w:styleId="af4">
    <w:name w:val="Subtitle"/>
    <w:basedOn w:val="a"/>
    <w:next w:val="a"/>
    <w:link w:val="af8"/>
    <w:uiPriority w:val="11"/>
    <w:qFormat/>
    <w:rsid w:val="008D46F8"/>
    <w:pPr>
      <w:numPr>
        <w:ilvl w:val="1"/>
      </w:numPr>
    </w:pPr>
    <w:rPr>
      <w:rFonts w:asciiTheme="majorHAnsi" w:eastAsiaTheme="majorEastAsia" w:hAnsiTheme="majorHAnsi" w:cstheme="majorBidi"/>
      <w:i/>
      <w:iCs/>
      <w:color w:val="4F81BD" w:themeColor="accent1"/>
      <w:spacing w:val="15"/>
    </w:rPr>
  </w:style>
  <w:style w:type="character" w:customStyle="1" w:styleId="af8">
    <w:name w:val="Подзаголовок Знак"/>
    <w:basedOn w:val="a0"/>
    <w:link w:val="af4"/>
    <w:uiPriority w:val="11"/>
    <w:rsid w:val="008D46F8"/>
    <w:rPr>
      <w:rFonts w:asciiTheme="majorHAnsi" w:eastAsiaTheme="majorEastAsia" w:hAnsiTheme="majorHAnsi" w:cstheme="majorBidi"/>
      <w:i/>
      <w:iCs/>
      <w:color w:val="4F81BD" w:themeColor="accent1"/>
      <w:spacing w:val="15"/>
      <w:sz w:val="24"/>
      <w:szCs w:val="24"/>
      <w:lang w:eastAsia="ru-RU"/>
    </w:rPr>
  </w:style>
  <w:style w:type="paragraph" w:customStyle="1" w:styleId="af9">
    <w:name w:val="Информация об изменениях документа"/>
    <w:basedOn w:val="af0"/>
    <w:next w:val="a"/>
    <w:uiPriority w:val="99"/>
    <w:rsid w:val="00233DD1"/>
    <w:pPr>
      <w:widowControl/>
    </w:pPr>
    <w:rPr>
      <w:rFonts w:eastAsiaTheme="minorHAnsi"/>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019678">
      <w:bodyDiv w:val="1"/>
      <w:marLeft w:val="0"/>
      <w:marRight w:val="0"/>
      <w:marTop w:val="0"/>
      <w:marBottom w:val="0"/>
      <w:divBdr>
        <w:top w:val="none" w:sz="0" w:space="0" w:color="auto"/>
        <w:left w:val="none" w:sz="0" w:space="0" w:color="auto"/>
        <w:bottom w:val="none" w:sz="0" w:space="0" w:color="auto"/>
        <w:right w:val="none" w:sz="0" w:space="0" w:color="auto"/>
      </w:divBdr>
      <w:divsChild>
        <w:div w:id="1644192133">
          <w:marLeft w:val="0"/>
          <w:marRight w:val="0"/>
          <w:marTop w:val="0"/>
          <w:marBottom w:val="300"/>
          <w:divBdr>
            <w:top w:val="none" w:sz="0" w:space="0" w:color="auto"/>
            <w:left w:val="none" w:sz="0" w:space="0" w:color="auto"/>
            <w:bottom w:val="none" w:sz="0" w:space="0" w:color="auto"/>
            <w:right w:val="none" w:sz="0" w:space="0" w:color="auto"/>
          </w:divBdr>
        </w:div>
        <w:div w:id="1576164006">
          <w:marLeft w:val="0"/>
          <w:marRight w:val="0"/>
          <w:marTop w:val="0"/>
          <w:marBottom w:val="300"/>
          <w:divBdr>
            <w:top w:val="none" w:sz="0" w:space="0" w:color="auto"/>
            <w:left w:val="none" w:sz="0" w:space="0" w:color="auto"/>
            <w:bottom w:val="none" w:sz="0" w:space="0" w:color="auto"/>
            <w:right w:val="none" w:sz="0" w:space="0" w:color="auto"/>
          </w:divBdr>
        </w:div>
        <w:div w:id="986082050">
          <w:marLeft w:val="0"/>
          <w:marRight w:val="0"/>
          <w:marTop w:val="0"/>
          <w:marBottom w:val="300"/>
          <w:divBdr>
            <w:top w:val="none" w:sz="0" w:space="0" w:color="auto"/>
            <w:left w:val="none" w:sz="0" w:space="0" w:color="auto"/>
            <w:bottom w:val="none" w:sz="0" w:space="0" w:color="auto"/>
            <w:right w:val="none" w:sz="0" w:space="0" w:color="auto"/>
          </w:divBdr>
        </w:div>
      </w:divsChild>
    </w:div>
    <w:div w:id="1353799834">
      <w:bodyDiv w:val="1"/>
      <w:marLeft w:val="0"/>
      <w:marRight w:val="0"/>
      <w:marTop w:val="0"/>
      <w:marBottom w:val="0"/>
      <w:divBdr>
        <w:top w:val="none" w:sz="0" w:space="0" w:color="auto"/>
        <w:left w:val="none" w:sz="0" w:space="0" w:color="auto"/>
        <w:bottom w:val="none" w:sz="0" w:space="0" w:color="auto"/>
        <w:right w:val="none" w:sz="0" w:space="0" w:color="auto"/>
      </w:divBdr>
    </w:div>
    <w:div w:id="15316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rcson@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62646-9B31-4B19-9048-D72483DD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2271</TotalTime>
  <Pages>5</Pages>
  <Words>1679</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ГАУ СО ЦСЗН Лысогорского района</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 Семенова</cp:lastModifiedBy>
  <cp:revision>50</cp:revision>
  <cp:lastPrinted>2016-03-23T12:56:00Z</cp:lastPrinted>
  <dcterms:created xsi:type="dcterms:W3CDTF">2014-09-22T13:07:00Z</dcterms:created>
  <dcterms:modified xsi:type="dcterms:W3CDTF">2016-03-23T13:17:00Z</dcterms:modified>
</cp:coreProperties>
</file>